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56" w:rsidRPr="00823686" w:rsidRDefault="00F3653C" w:rsidP="00823686">
      <w:pPr>
        <w:pStyle w:val="TableSmall"/>
        <w:jc w:val="both"/>
        <w:rPr>
          <w:rFonts w:asciiTheme="minorHAnsi" w:hAnsiTheme="minorHAnsi"/>
          <w:b/>
          <w:sz w:val="22"/>
          <w:szCs w:val="22"/>
        </w:rPr>
      </w:pPr>
      <w:r w:rsidRPr="00823686">
        <w:rPr>
          <w:rFonts w:asciiTheme="minorHAnsi" w:hAnsiTheme="minorHAnsi"/>
          <w:b/>
          <w:sz w:val="22"/>
          <w:szCs w:val="22"/>
        </w:rPr>
        <w:t>English: Listening and Speaking</w:t>
      </w:r>
    </w:p>
    <w:p w:rsidR="00BA7F56" w:rsidRPr="00823686" w:rsidRDefault="00BA7F56" w:rsidP="00823686">
      <w:pPr>
        <w:pStyle w:val="TableSmall"/>
        <w:jc w:val="both"/>
        <w:rPr>
          <w:rFonts w:asciiTheme="minorHAnsi" w:hAnsiTheme="minorHAnsi"/>
          <w:b/>
          <w:bCs/>
          <w:sz w:val="22"/>
          <w:szCs w:val="22"/>
        </w:rPr>
      </w:pPr>
      <w:r w:rsidRPr="00823686">
        <w:rPr>
          <w:rFonts w:asciiTheme="minorHAnsi" w:hAnsiTheme="minorHAnsi"/>
          <w:b/>
          <w:bCs/>
          <w:sz w:val="22"/>
          <w:szCs w:val="22"/>
        </w:rPr>
        <w:t>The student:</w:t>
      </w:r>
    </w:p>
    <w:p w:rsidR="00131825" w:rsidRPr="00823686" w:rsidRDefault="00BA7F56" w:rsidP="00823686">
      <w:pPr>
        <w:spacing w:after="0" w:line="240" w:lineRule="auto"/>
        <w:jc w:val="both"/>
        <w:rPr>
          <w:rFonts w:eastAsia="Calibri" w:cs="Times New Roman"/>
        </w:rPr>
      </w:pPr>
      <w:r w:rsidRPr="00823686">
        <w:rPr>
          <w:rFonts w:eastAsia="Calibri" w:cs="Times New Roman"/>
        </w:rPr>
        <w:t>Interprets different perspectives on ideas and issues in a range of structured and unstructured situations, recognising how socio-cultural factors and background knowledge influence interpretation; and controls a range of strategies to experiment with verbal and non-verbal conventions and to achieve specific effects.</w:t>
      </w:r>
    </w:p>
    <w:p w:rsidR="00B1127B" w:rsidRPr="00823686" w:rsidRDefault="00B1127B" w:rsidP="00823686">
      <w:pPr>
        <w:pStyle w:val="ListParagraph"/>
        <w:numPr>
          <w:ilvl w:val="0"/>
          <w:numId w:val="3"/>
        </w:numPr>
        <w:spacing w:after="0" w:line="240" w:lineRule="auto"/>
        <w:jc w:val="both"/>
        <w:rPr>
          <w:rFonts w:eastAsia="Calibri" w:cs="Times New Roman"/>
        </w:rPr>
      </w:pPr>
      <w:r w:rsidRPr="00823686">
        <w:rPr>
          <w:rFonts w:eastAsia="Calibri" w:cs="Times New Roman"/>
        </w:rPr>
        <w:t>LS 6.1</w:t>
      </w:r>
    </w:p>
    <w:p w:rsidR="00B1127B" w:rsidRPr="00823686" w:rsidRDefault="00BA7F56" w:rsidP="00823686">
      <w:pPr>
        <w:pStyle w:val="ListParagraph"/>
        <w:spacing w:after="0" w:line="240" w:lineRule="auto"/>
        <w:jc w:val="both"/>
        <w:rPr>
          <w:rFonts w:eastAsia="Calibri" w:cs="Times New Roman"/>
        </w:rPr>
      </w:pPr>
      <w:r w:rsidRPr="00823686">
        <w:rPr>
          <w:rFonts w:eastAsia="Calibri" w:cs="Times New Roman"/>
        </w:rPr>
        <w:t>Conveys detailed information</w:t>
      </w:r>
      <w:r w:rsidR="00B1127B" w:rsidRPr="00823686">
        <w:rPr>
          <w:rFonts w:eastAsia="Calibri" w:cs="Times New Roman"/>
        </w:rPr>
        <w:t xml:space="preserve"> about food items researched </w:t>
      </w:r>
      <w:r w:rsidRPr="00823686">
        <w:rPr>
          <w:rFonts w:eastAsia="Calibri" w:cs="Times New Roman"/>
        </w:rPr>
        <w:t xml:space="preserve">and explores different perspectives on </w:t>
      </w:r>
      <w:r w:rsidR="00B1127B" w:rsidRPr="00823686">
        <w:rPr>
          <w:rFonts w:eastAsia="Calibri" w:cs="Times New Roman"/>
        </w:rPr>
        <w:t>healthy lifestyle choices</w:t>
      </w:r>
      <w:r w:rsidRPr="00823686">
        <w:rPr>
          <w:rFonts w:eastAsia="Calibri" w:cs="Times New Roman"/>
        </w:rPr>
        <w:t xml:space="preserve"> </w:t>
      </w:r>
      <w:r w:rsidR="00B1127B" w:rsidRPr="00823686">
        <w:rPr>
          <w:rFonts w:eastAsia="Calibri" w:cs="Times New Roman"/>
        </w:rPr>
        <w:t xml:space="preserve">in discussion, </w:t>
      </w:r>
      <w:r w:rsidR="00832A89" w:rsidRPr="00823686">
        <w:rPr>
          <w:rFonts w:eastAsia="Calibri" w:cs="Times New Roman"/>
        </w:rPr>
        <w:t>i</w:t>
      </w:r>
      <w:r w:rsidR="00B1127B" w:rsidRPr="00823686">
        <w:rPr>
          <w:rFonts w:eastAsia="Calibri" w:cs="Times New Roman"/>
        </w:rPr>
        <w:t>n discussion board posts and in screenplay</w:t>
      </w:r>
      <w:r w:rsidRPr="00823686">
        <w:rPr>
          <w:rFonts w:eastAsia="Calibri" w:cs="Times New Roman"/>
        </w:rPr>
        <w:t>.</w:t>
      </w:r>
    </w:p>
    <w:p w:rsidR="00BA7F56" w:rsidRPr="00823686" w:rsidRDefault="00BA7F56" w:rsidP="00823686">
      <w:pPr>
        <w:pStyle w:val="TableSmall"/>
        <w:numPr>
          <w:ilvl w:val="0"/>
          <w:numId w:val="3"/>
        </w:numPr>
        <w:jc w:val="both"/>
        <w:rPr>
          <w:rFonts w:asciiTheme="minorHAnsi" w:hAnsiTheme="minorHAnsi"/>
          <w:sz w:val="22"/>
          <w:szCs w:val="22"/>
        </w:rPr>
      </w:pPr>
      <w:r w:rsidRPr="00823686">
        <w:rPr>
          <w:rFonts w:asciiTheme="minorHAnsi" w:hAnsiTheme="minorHAnsi"/>
          <w:sz w:val="22"/>
          <w:szCs w:val="22"/>
        </w:rPr>
        <w:t>LS 6.3</w:t>
      </w:r>
    </w:p>
    <w:p w:rsidR="00BA7F56" w:rsidRPr="00823686" w:rsidRDefault="00B1127B" w:rsidP="00823686">
      <w:pPr>
        <w:pStyle w:val="ListParagraph"/>
        <w:spacing w:after="0" w:line="240" w:lineRule="auto"/>
        <w:jc w:val="both"/>
        <w:rPr>
          <w:rFonts w:eastAsia="Calibri" w:cs="Times New Roman"/>
        </w:rPr>
      </w:pPr>
      <w:r w:rsidRPr="00823686">
        <w:rPr>
          <w:rFonts w:eastAsia="Calibri" w:cs="Times New Roman"/>
        </w:rPr>
        <w:t xml:space="preserve">Understands that speakers use </w:t>
      </w:r>
      <w:r w:rsidR="00BA7F56" w:rsidRPr="00823686">
        <w:rPr>
          <w:rFonts w:eastAsia="Calibri" w:cs="Times New Roman"/>
        </w:rPr>
        <w:t>language structures and conventions to influence audiences and experiments with the</w:t>
      </w:r>
      <w:r w:rsidRPr="00823686">
        <w:rPr>
          <w:rFonts w:eastAsia="Calibri" w:cs="Times New Roman"/>
        </w:rPr>
        <w:t>se during presentation and during screenplay</w:t>
      </w:r>
      <w:r w:rsidR="00BA7F56" w:rsidRPr="00823686">
        <w:rPr>
          <w:rFonts w:eastAsia="Calibri" w:cs="Times New Roman"/>
        </w:rPr>
        <w:t xml:space="preserve"> to achieve particular effects.</w:t>
      </w:r>
    </w:p>
    <w:p w:rsidR="00BA7F56" w:rsidRPr="00823686" w:rsidRDefault="00BA7F56" w:rsidP="00823686">
      <w:pPr>
        <w:pStyle w:val="TableSmall"/>
        <w:numPr>
          <w:ilvl w:val="0"/>
          <w:numId w:val="3"/>
        </w:numPr>
        <w:jc w:val="both"/>
        <w:rPr>
          <w:rFonts w:asciiTheme="minorHAnsi" w:hAnsiTheme="minorHAnsi"/>
          <w:sz w:val="22"/>
          <w:szCs w:val="22"/>
        </w:rPr>
      </w:pPr>
      <w:r w:rsidRPr="00823686">
        <w:rPr>
          <w:rFonts w:asciiTheme="minorHAnsi" w:hAnsiTheme="minorHAnsi"/>
          <w:sz w:val="22"/>
          <w:szCs w:val="22"/>
        </w:rPr>
        <w:t>LS 6.4</w:t>
      </w:r>
    </w:p>
    <w:p w:rsidR="00BA7F56" w:rsidRPr="00823686" w:rsidRDefault="00BA7F56" w:rsidP="00823686">
      <w:pPr>
        <w:pStyle w:val="ListParagraph"/>
        <w:spacing w:after="0" w:line="240" w:lineRule="auto"/>
        <w:jc w:val="both"/>
        <w:rPr>
          <w:rFonts w:eastAsia="Calibri" w:cs="Times New Roman"/>
        </w:rPr>
      </w:pPr>
      <w:r w:rsidRPr="00823686">
        <w:rPr>
          <w:rFonts w:eastAsia="Calibri" w:cs="Times New Roman"/>
        </w:rPr>
        <w:t>Controls a wide range of strategies and uses them to achieve specific effects.</w:t>
      </w:r>
    </w:p>
    <w:p w:rsidR="002C2F42" w:rsidRPr="00823686" w:rsidRDefault="002C2F42" w:rsidP="00823686">
      <w:pPr>
        <w:autoSpaceDE w:val="0"/>
        <w:autoSpaceDN w:val="0"/>
        <w:adjustRightInd w:val="0"/>
        <w:spacing w:after="0" w:line="240" w:lineRule="auto"/>
        <w:jc w:val="both"/>
        <w:rPr>
          <w:rFonts w:cs="Frutiger-Roman"/>
          <w:b/>
          <w:color w:val="231F20"/>
          <w:lang w:val="en-US"/>
        </w:rPr>
      </w:pPr>
      <w:r w:rsidRPr="00823686">
        <w:rPr>
          <w:rFonts w:cs="Frutiger-Roman"/>
          <w:b/>
          <w:color w:val="231F20"/>
          <w:lang w:val="en-US"/>
        </w:rPr>
        <w:t>English: Writing</w:t>
      </w:r>
    </w:p>
    <w:p w:rsidR="00F3653C" w:rsidRPr="00823686" w:rsidRDefault="00F3653C" w:rsidP="00823686">
      <w:pPr>
        <w:autoSpaceDE w:val="0"/>
        <w:autoSpaceDN w:val="0"/>
        <w:adjustRightInd w:val="0"/>
        <w:spacing w:after="0" w:line="240" w:lineRule="auto"/>
        <w:jc w:val="both"/>
        <w:rPr>
          <w:rFonts w:cs="Frutiger-Bold"/>
          <w:b/>
          <w:bCs/>
          <w:color w:val="231F20"/>
          <w:lang w:val="en-US"/>
        </w:rPr>
      </w:pPr>
      <w:r w:rsidRPr="00823686">
        <w:rPr>
          <w:rFonts w:cs="Frutiger-Bold"/>
          <w:b/>
          <w:bCs/>
          <w:color w:val="231F20"/>
          <w:lang w:val="en-US"/>
        </w:rPr>
        <w:t>The student:</w:t>
      </w:r>
    </w:p>
    <w:p w:rsidR="00F3653C" w:rsidRPr="00823686" w:rsidRDefault="00F3653C" w:rsidP="00823686">
      <w:pPr>
        <w:autoSpaceDE w:val="0"/>
        <w:autoSpaceDN w:val="0"/>
        <w:adjustRightInd w:val="0"/>
        <w:spacing w:after="0" w:line="240" w:lineRule="auto"/>
        <w:jc w:val="both"/>
        <w:rPr>
          <w:rFonts w:cs="Frutiger-Roman"/>
          <w:color w:val="231F20"/>
          <w:lang w:val="en-US"/>
        </w:rPr>
      </w:pPr>
      <w:r w:rsidRPr="00823686">
        <w:rPr>
          <w:rFonts w:cs="Frutiger-Roman"/>
          <w:color w:val="231F20"/>
          <w:lang w:val="en-US"/>
        </w:rPr>
        <w:t xml:space="preserve">Writes with a clear sense of purpose and structure, exploring different perspectives, experimenting with language conventions and  </w:t>
      </w:r>
      <w:r w:rsidR="00BF7E6C" w:rsidRPr="00823686">
        <w:rPr>
          <w:rFonts w:cs="Frutiger-Roman"/>
          <w:color w:val="231F20"/>
          <w:lang w:val="en-US"/>
        </w:rPr>
        <w:t>v</w:t>
      </w:r>
      <w:r w:rsidRPr="00823686">
        <w:rPr>
          <w:rFonts w:cs="Frutiger-Roman"/>
          <w:color w:val="231F20"/>
          <w:lang w:val="en-US"/>
        </w:rPr>
        <w:t xml:space="preserve">arying their expression to enhance effect and to meet the expectations of different audiences; and uses appropriate strategies to  </w:t>
      </w:r>
      <w:r w:rsidR="00BF7E6C" w:rsidRPr="00823686">
        <w:rPr>
          <w:rFonts w:cs="Frutiger-Roman"/>
          <w:color w:val="231F20"/>
          <w:lang w:val="en-US"/>
        </w:rPr>
        <w:t>e</w:t>
      </w:r>
      <w:r w:rsidRPr="00823686">
        <w:rPr>
          <w:rFonts w:cs="Frutiger-Roman"/>
          <w:color w:val="231F20"/>
          <w:lang w:val="en-US"/>
        </w:rPr>
        <w:t>valuate and review their writing.</w:t>
      </w:r>
    </w:p>
    <w:p w:rsidR="00F3653C" w:rsidRPr="00823686" w:rsidRDefault="00F3653C" w:rsidP="00823686">
      <w:pPr>
        <w:pStyle w:val="ListParagraph"/>
        <w:numPr>
          <w:ilvl w:val="0"/>
          <w:numId w:val="7"/>
        </w:numPr>
        <w:autoSpaceDE w:val="0"/>
        <w:autoSpaceDN w:val="0"/>
        <w:adjustRightInd w:val="0"/>
        <w:spacing w:after="0" w:line="240" w:lineRule="auto"/>
        <w:jc w:val="both"/>
        <w:rPr>
          <w:rFonts w:cs="Frutiger-Roman"/>
          <w:color w:val="231F20"/>
          <w:lang w:val="en-US"/>
        </w:rPr>
      </w:pPr>
      <w:r w:rsidRPr="00823686">
        <w:rPr>
          <w:rFonts w:cs="Frutiger-Roman"/>
          <w:color w:val="231F20"/>
          <w:lang w:val="en-US"/>
        </w:rPr>
        <w:t>W 6.1</w:t>
      </w:r>
    </w:p>
    <w:p w:rsidR="00F3653C" w:rsidRPr="00823686" w:rsidRDefault="00F3653C" w:rsidP="00823686">
      <w:pPr>
        <w:pStyle w:val="ListParagraph"/>
        <w:autoSpaceDE w:val="0"/>
        <w:autoSpaceDN w:val="0"/>
        <w:adjustRightInd w:val="0"/>
        <w:spacing w:after="0" w:line="240" w:lineRule="auto"/>
        <w:jc w:val="both"/>
        <w:rPr>
          <w:rFonts w:cs="Frutiger-Light"/>
          <w:color w:val="231F20"/>
          <w:lang w:val="en-US"/>
        </w:rPr>
      </w:pPr>
      <w:r w:rsidRPr="00823686">
        <w:rPr>
          <w:rFonts w:cs="Frutiger-Light"/>
          <w:color w:val="231F20"/>
          <w:lang w:val="en-US"/>
        </w:rPr>
        <w:t xml:space="preserve">Writes with a clear sense of purpose and structure and explores different perspectives when writing detailed information and ideas or different audiences. </w:t>
      </w:r>
    </w:p>
    <w:p w:rsidR="00F3653C" w:rsidRPr="00823686" w:rsidRDefault="00F3653C" w:rsidP="00823686">
      <w:pPr>
        <w:pStyle w:val="ListParagraph"/>
        <w:numPr>
          <w:ilvl w:val="0"/>
          <w:numId w:val="7"/>
        </w:numPr>
        <w:autoSpaceDE w:val="0"/>
        <w:autoSpaceDN w:val="0"/>
        <w:adjustRightInd w:val="0"/>
        <w:spacing w:after="0" w:line="240" w:lineRule="auto"/>
        <w:jc w:val="both"/>
        <w:rPr>
          <w:rFonts w:cs="Frutiger-Roman"/>
          <w:color w:val="231F20"/>
          <w:lang w:val="en-US"/>
        </w:rPr>
      </w:pPr>
      <w:r w:rsidRPr="00823686">
        <w:rPr>
          <w:rFonts w:cs="Frutiger-Roman"/>
          <w:color w:val="231F20"/>
          <w:lang w:val="en-US"/>
        </w:rPr>
        <w:t>W 6.2</w:t>
      </w:r>
    </w:p>
    <w:p w:rsidR="00F3653C" w:rsidRPr="00823686" w:rsidRDefault="00F3653C" w:rsidP="00823686">
      <w:pPr>
        <w:pStyle w:val="ListParagraph"/>
        <w:autoSpaceDE w:val="0"/>
        <w:autoSpaceDN w:val="0"/>
        <w:adjustRightInd w:val="0"/>
        <w:spacing w:after="0" w:line="240" w:lineRule="auto"/>
        <w:jc w:val="both"/>
        <w:rPr>
          <w:rFonts w:cs="Frutiger-Light"/>
          <w:color w:val="231F20"/>
          <w:lang w:val="en-US"/>
        </w:rPr>
      </w:pPr>
      <w:r w:rsidRPr="00823686">
        <w:rPr>
          <w:rFonts w:cs="Frutiger-Light"/>
          <w:color w:val="231F20"/>
          <w:lang w:val="en-US"/>
        </w:rPr>
        <w:t>Controls writing and varies expression to enhance the effect and to meet the expectations of different audiences, purposes and contexts.</w:t>
      </w:r>
    </w:p>
    <w:p w:rsidR="00F3653C" w:rsidRPr="00823686" w:rsidRDefault="00F3653C" w:rsidP="00823686">
      <w:pPr>
        <w:pStyle w:val="ListParagraph"/>
        <w:numPr>
          <w:ilvl w:val="0"/>
          <w:numId w:val="7"/>
        </w:numPr>
        <w:autoSpaceDE w:val="0"/>
        <w:autoSpaceDN w:val="0"/>
        <w:adjustRightInd w:val="0"/>
        <w:spacing w:after="0" w:line="240" w:lineRule="auto"/>
        <w:jc w:val="both"/>
        <w:rPr>
          <w:rFonts w:cs="Frutiger-Roman"/>
          <w:color w:val="231F20"/>
          <w:lang w:val="en-US"/>
        </w:rPr>
      </w:pPr>
      <w:r w:rsidRPr="00823686">
        <w:rPr>
          <w:rFonts w:cs="Frutiger-Roman"/>
          <w:color w:val="231F20"/>
          <w:lang w:val="en-US"/>
        </w:rPr>
        <w:t>W 6.3</w:t>
      </w:r>
    </w:p>
    <w:p w:rsidR="002C2F42" w:rsidRPr="00823686" w:rsidRDefault="00F3653C" w:rsidP="00823686">
      <w:pPr>
        <w:pStyle w:val="ListParagraph"/>
        <w:autoSpaceDE w:val="0"/>
        <w:autoSpaceDN w:val="0"/>
        <w:adjustRightInd w:val="0"/>
        <w:spacing w:after="0" w:line="240" w:lineRule="auto"/>
        <w:jc w:val="both"/>
        <w:rPr>
          <w:rFonts w:cs="Frutiger-Light"/>
          <w:color w:val="231F20"/>
          <w:lang w:val="en-US"/>
        </w:rPr>
      </w:pPr>
      <w:r w:rsidRPr="00823686">
        <w:rPr>
          <w:rFonts w:cs="Frutiger-Light"/>
          <w:color w:val="231F20"/>
          <w:lang w:val="en-US"/>
        </w:rPr>
        <w:t>Uses and experiments</w:t>
      </w:r>
      <w:r w:rsidR="002C2F42" w:rsidRPr="00823686">
        <w:rPr>
          <w:rFonts w:cs="Frutiger-Light"/>
          <w:color w:val="231F20"/>
          <w:lang w:val="en-US"/>
        </w:rPr>
        <w:t xml:space="preserve"> </w:t>
      </w:r>
      <w:r w:rsidRPr="00823686">
        <w:rPr>
          <w:rFonts w:cs="Frutiger-Light"/>
          <w:color w:val="231F20"/>
          <w:lang w:val="en-US"/>
        </w:rPr>
        <w:t>with a range of language</w:t>
      </w:r>
      <w:r w:rsidR="002C2F42" w:rsidRPr="00823686">
        <w:rPr>
          <w:rFonts w:cs="Frutiger-Light"/>
          <w:color w:val="231F20"/>
          <w:lang w:val="en-US"/>
        </w:rPr>
        <w:t xml:space="preserve"> </w:t>
      </w:r>
      <w:r w:rsidRPr="00823686">
        <w:rPr>
          <w:rFonts w:cs="Frutiger-Light"/>
          <w:color w:val="231F20"/>
          <w:lang w:val="en-US"/>
        </w:rPr>
        <w:t>structures and features</w:t>
      </w:r>
      <w:r w:rsidR="002C2F42" w:rsidRPr="00823686">
        <w:rPr>
          <w:rFonts w:cs="Frutiger-Light"/>
          <w:color w:val="231F20"/>
          <w:lang w:val="en-US"/>
        </w:rPr>
        <w:t xml:space="preserve"> </w:t>
      </w:r>
      <w:r w:rsidRPr="00823686">
        <w:rPr>
          <w:rFonts w:cs="Frutiger-Light"/>
          <w:color w:val="231F20"/>
          <w:lang w:val="en-US"/>
        </w:rPr>
        <w:t>to meet the expectations</w:t>
      </w:r>
      <w:r w:rsidR="002C2F42" w:rsidRPr="00823686">
        <w:rPr>
          <w:rFonts w:cs="Frutiger-Light"/>
          <w:color w:val="231F20"/>
          <w:lang w:val="en-US"/>
        </w:rPr>
        <w:t xml:space="preserve"> </w:t>
      </w:r>
      <w:r w:rsidRPr="00823686">
        <w:rPr>
          <w:rFonts w:cs="Frutiger-Light"/>
          <w:color w:val="231F20"/>
          <w:lang w:val="en-US"/>
        </w:rPr>
        <w:t>of different audiences</w:t>
      </w:r>
      <w:r w:rsidR="002C2F42" w:rsidRPr="00823686">
        <w:rPr>
          <w:rFonts w:cs="Frutiger-Light"/>
          <w:color w:val="231F20"/>
          <w:lang w:val="en-US"/>
        </w:rPr>
        <w:t xml:space="preserve"> </w:t>
      </w:r>
      <w:r w:rsidRPr="00823686">
        <w:rPr>
          <w:rFonts w:cs="Frutiger-Light"/>
          <w:color w:val="231F20"/>
          <w:lang w:val="en-US"/>
        </w:rPr>
        <w:t>and purposes.</w:t>
      </w:r>
    </w:p>
    <w:p w:rsidR="002C2F42" w:rsidRPr="00823686" w:rsidRDefault="00F3653C" w:rsidP="00823686">
      <w:pPr>
        <w:pStyle w:val="ListParagraph"/>
        <w:numPr>
          <w:ilvl w:val="0"/>
          <w:numId w:val="7"/>
        </w:numPr>
        <w:autoSpaceDE w:val="0"/>
        <w:autoSpaceDN w:val="0"/>
        <w:adjustRightInd w:val="0"/>
        <w:spacing w:after="0" w:line="240" w:lineRule="auto"/>
        <w:jc w:val="both"/>
        <w:rPr>
          <w:rFonts w:cs="Frutiger-Light"/>
          <w:color w:val="231F20"/>
          <w:lang w:val="en-US"/>
        </w:rPr>
      </w:pPr>
      <w:r w:rsidRPr="00823686">
        <w:rPr>
          <w:rFonts w:cs="Frutiger-Roman"/>
          <w:color w:val="231F20"/>
          <w:lang w:val="en-US"/>
        </w:rPr>
        <w:t>W 6.4</w:t>
      </w:r>
    </w:p>
    <w:p w:rsidR="00F3653C" w:rsidRPr="00823686" w:rsidRDefault="00F3653C" w:rsidP="00823686">
      <w:pPr>
        <w:pStyle w:val="ListParagraph"/>
        <w:autoSpaceDE w:val="0"/>
        <w:autoSpaceDN w:val="0"/>
        <w:adjustRightInd w:val="0"/>
        <w:spacing w:after="0" w:line="240" w:lineRule="auto"/>
        <w:jc w:val="both"/>
        <w:rPr>
          <w:rFonts w:cs="Frutiger-Light"/>
          <w:color w:val="231F20"/>
          <w:lang w:val="en-US"/>
        </w:rPr>
      </w:pPr>
      <w:r w:rsidRPr="00823686">
        <w:rPr>
          <w:rFonts w:cs="Frutiger-Light"/>
          <w:color w:val="231F20"/>
          <w:lang w:val="en-US"/>
        </w:rPr>
        <w:t>Controls a wide range of</w:t>
      </w:r>
      <w:r w:rsidR="002C2F42" w:rsidRPr="00823686">
        <w:rPr>
          <w:rFonts w:cs="Frutiger-Light"/>
          <w:color w:val="231F20"/>
          <w:lang w:val="en-US"/>
        </w:rPr>
        <w:t xml:space="preserve"> </w:t>
      </w:r>
      <w:r w:rsidRPr="00823686">
        <w:rPr>
          <w:rFonts w:cs="Frutiger-Light"/>
          <w:color w:val="231F20"/>
          <w:lang w:val="en-US"/>
        </w:rPr>
        <w:t>strategies and applies</w:t>
      </w:r>
      <w:r w:rsidR="002C2F42" w:rsidRPr="00823686">
        <w:rPr>
          <w:rFonts w:cs="Frutiger-Light"/>
          <w:color w:val="231F20"/>
          <w:lang w:val="en-US"/>
        </w:rPr>
        <w:t xml:space="preserve"> </w:t>
      </w:r>
      <w:r w:rsidRPr="00823686">
        <w:rPr>
          <w:rFonts w:cs="Frutiger-Light"/>
          <w:color w:val="231F20"/>
          <w:lang w:val="en-US"/>
        </w:rPr>
        <w:t>them to shape their</w:t>
      </w:r>
      <w:r w:rsidR="002C2F42" w:rsidRPr="00823686">
        <w:rPr>
          <w:rFonts w:cs="Frutiger-Light"/>
          <w:color w:val="231F20"/>
          <w:lang w:val="en-US"/>
        </w:rPr>
        <w:t xml:space="preserve"> </w:t>
      </w:r>
      <w:r w:rsidRPr="00823686">
        <w:rPr>
          <w:rFonts w:cs="Frutiger-Light"/>
          <w:color w:val="231F20"/>
          <w:lang w:val="en-US"/>
        </w:rPr>
        <w:t>writing.</w:t>
      </w:r>
    </w:p>
    <w:p w:rsidR="002C2F42" w:rsidRPr="00823686" w:rsidRDefault="002C2F42" w:rsidP="00823686">
      <w:pPr>
        <w:autoSpaceDE w:val="0"/>
        <w:autoSpaceDN w:val="0"/>
        <w:adjustRightInd w:val="0"/>
        <w:spacing w:after="0" w:line="240" w:lineRule="auto"/>
        <w:jc w:val="both"/>
        <w:rPr>
          <w:rFonts w:cs="Frutiger-Light"/>
          <w:b/>
          <w:color w:val="231F20"/>
          <w:lang w:val="en-US"/>
        </w:rPr>
      </w:pPr>
      <w:r w:rsidRPr="00823686">
        <w:rPr>
          <w:rFonts w:cs="Frutiger-Light"/>
          <w:b/>
          <w:color w:val="231F20"/>
          <w:lang w:val="en-US"/>
        </w:rPr>
        <w:t>Health and Physical Education:</w:t>
      </w:r>
    </w:p>
    <w:p w:rsidR="00BF7E6C" w:rsidRPr="00823686" w:rsidRDefault="00F3653C" w:rsidP="00823686">
      <w:pPr>
        <w:spacing w:after="0" w:line="240" w:lineRule="auto"/>
        <w:jc w:val="both"/>
        <w:rPr>
          <w:rFonts w:eastAsia="Calibri" w:cs="Arial"/>
          <w:b/>
        </w:rPr>
      </w:pPr>
      <w:r w:rsidRPr="00823686">
        <w:rPr>
          <w:rFonts w:eastAsia="Calibri" w:cs="Arial"/>
          <w:b/>
        </w:rPr>
        <w:t xml:space="preserve">Knowledge and Understandings - </w:t>
      </w:r>
      <w:r w:rsidRPr="00823686">
        <w:rPr>
          <w:rFonts w:eastAsia="Calibri" w:cs="Arial"/>
          <w:i/>
        </w:rPr>
        <w:t>Students know and understand health and physical activity concepts that enable informed decisions for a healthy, active lifestyle</w:t>
      </w:r>
      <w:r w:rsidRPr="00823686">
        <w:rPr>
          <w:rFonts w:eastAsia="Calibri" w:cs="Arial"/>
          <w:b/>
        </w:rPr>
        <w:t>.</w:t>
      </w:r>
    </w:p>
    <w:p w:rsidR="00BF7E6C" w:rsidRPr="00823686" w:rsidRDefault="00BF7E6C" w:rsidP="00823686">
      <w:pPr>
        <w:spacing w:after="0" w:line="240" w:lineRule="auto"/>
        <w:jc w:val="both"/>
        <w:rPr>
          <w:rFonts w:eastAsia="Calibri" w:cs="Arial"/>
          <w:b/>
        </w:rPr>
      </w:pPr>
      <w:r w:rsidRPr="00823686">
        <w:rPr>
          <w:rFonts w:eastAsia="Calibri" w:cs="Arial"/>
          <w:b/>
        </w:rPr>
        <w:t>The student:</w:t>
      </w:r>
    </w:p>
    <w:p w:rsidR="002C2F42" w:rsidRPr="00823686" w:rsidRDefault="00BF7E6C" w:rsidP="00823686">
      <w:pPr>
        <w:pStyle w:val="ListParagraph"/>
        <w:numPr>
          <w:ilvl w:val="0"/>
          <w:numId w:val="7"/>
        </w:numPr>
        <w:autoSpaceDE w:val="0"/>
        <w:autoSpaceDN w:val="0"/>
        <w:adjustRightInd w:val="0"/>
        <w:spacing w:after="0" w:line="240" w:lineRule="auto"/>
        <w:ind w:left="360" w:firstLine="0"/>
        <w:jc w:val="both"/>
        <w:rPr>
          <w:rFonts w:cs="Frutiger-Light"/>
          <w:color w:val="231F20"/>
          <w:lang w:val="en-US"/>
        </w:rPr>
      </w:pPr>
      <w:r w:rsidRPr="00823686">
        <w:t xml:space="preserve">Takes </w:t>
      </w:r>
      <w:r w:rsidR="00F3653C" w:rsidRPr="00823686">
        <w:t>positive actions to enhance good personal health</w:t>
      </w:r>
    </w:p>
    <w:p w:rsidR="002C2F42" w:rsidRPr="00823686" w:rsidRDefault="00BF7E6C" w:rsidP="00823686">
      <w:pPr>
        <w:pStyle w:val="ListParagraph"/>
        <w:numPr>
          <w:ilvl w:val="0"/>
          <w:numId w:val="7"/>
        </w:numPr>
        <w:autoSpaceDE w:val="0"/>
        <w:autoSpaceDN w:val="0"/>
        <w:adjustRightInd w:val="0"/>
        <w:spacing w:after="0" w:line="240" w:lineRule="auto"/>
        <w:jc w:val="both"/>
      </w:pPr>
      <w:r w:rsidRPr="00823686">
        <w:t xml:space="preserve">Can identify </w:t>
      </w:r>
      <w:r w:rsidR="00F3653C" w:rsidRPr="00823686">
        <w:t>factors that upset the balance between physical, emotional, social and mental aspects of health</w:t>
      </w:r>
    </w:p>
    <w:p w:rsidR="00F3653C" w:rsidRPr="00823686" w:rsidRDefault="00BF7E6C" w:rsidP="00823686">
      <w:pPr>
        <w:pStyle w:val="ListParagraph"/>
        <w:numPr>
          <w:ilvl w:val="0"/>
          <w:numId w:val="7"/>
        </w:numPr>
        <w:autoSpaceDE w:val="0"/>
        <w:autoSpaceDN w:val="0"/>
        <w:adjustRightInd w:val="0"/>
        <w:spacing w:after="0" w:line="240" w:lineRule="auto"/>
        <w:ind w:left="360" w:firstLine="0"/>
        <w:jc w:val="both"/>
      </w:pPr>
      <w:r w:rsidRPr="00823686">
        <w:t xml:space="preserve">Takes </w:t>
      </w:r>
      <w:r w:rsidR="00F3653C" w:rsidRPr="00823686">
        <w:t>positive actions to enhance the dimensions of health</w:t>
      </w:r>
    </w:p>
    <w:p w:rsidR="00F3653C" w:rsidRPr="00823686" w:rsidRDefault="00F3653C" w:rsidP="00823686">
      <w:pPr>
        <w:autoSpaceDE w:val="0"/>
        <w:autoSpaceDN w:val="0"/>
        <w:adjustRightInd w:val="0"/>
        <w:spacing w:after="0" w:line="240" w:lineRule="auto"/>
        <w:ind w:left="360"/>
        <w:jc w:val="both"/>
      </w:pPr>
    </w:p>
    <w:p w:rsidR="00F3653C" w:rsidRPr="00823686" w:rsidRDefault="00F3653C" w:rsidP="00823686">
      <w:pPr>
        <w:spacing w:after="0" w:line="240" w:lineRule="auto"/>
        <w:jc w:val="both"/>
        <w:rPr>
          <w:rFonts w:eastAsia="Calibri" w:cs="Arial"/>
          <w:i/>
        </w:rPr>
      </w:pPr>
      <w:r w:rsidRPr="00823686">
        <w:rPr>
          <w:rFonts w:eastAsia="Calibri" w:cs="Arial"/>
          <w:b/>
        </w:rPr>
        <w:t xml:space="preserve">Self-management Skills – </w:t>
      </w:r>
      <w:r w:rsidRPr="00823686">
        <w:rPr>
          <w:rFonts w:eastAsia="Calibri" w:cs="Arial"/>
          <w:i/>
        </w:rPr>
        <w:t>Students demonstrate self-management skills, which enable them to make informed decisions for healthy, active lifestyles.</w:t>
      </w:r>
    </w:p>
    <w:p w:rsidR="00BF7E6C" w:rsidRPr="00823686" w:rsidRDefault="00BF7E6C" w:rsidP="00823686">
      <w:pPr>
        <w:spacing w:after="0" w:line="240" w:lineRule="auto"/>
        <w:jc w:val="both"/>
        <w:rPr>
          <w:rFonts w:eastAsia="Calibri" w:cs="Arial"/>
          <w:b/>
        </w:rPr>
      </w:pPr>
      <w:r w:rsidRPr="00823686">
        <w:rPr>
          <w:rFonts w:eastAsia="Calibri" w:cs="Arial"/>
          <w:b/>
        </w:rPr>
        <w:t>The student:</w:t>
      </w:r>
    </w:p>
    <w:p w:rsidR="002C2F42" w:rsidRPr="00823686" w:rsidRDefault="00BF7E6C" w:rsidP="00823686">
      <w:pPr>
        <w:pStyle w:val="Bullet-norm"/>
        <w:numPr>
          <w:ilvl w:val="0"/>
          <w:numId w:val="9"/>
        </w:numPr>
        <w:autoSpaceDE w:val="0"/>
        <w:autoSpaceDN w:val="0"/>
        <w:adjustRightInd w:val="0"/>
        <w:ind w:left="360" w:firstLine="0"/>
        <w:jc w:val="both"/>
        <w:rPr>
          <w:rFonts w:asciiTheme="minorHAnsi" w:hAnsiTheme="minorHAnsi"/>
          <w:sz w:val="22"/>
          <w:szCs w:val="22"/>
        </w:rPr>
      </w:pPr>
      <w:r w:rsidRPr="00823686">
        <w:rPr>
          <w:rFonts w:asciiTheme="minorHAnsi" w:hAnsiTheme="minorHAnsi"/>
          <w:sz w:val="22"/>
          <w:szCs w:val="22"/>
        </w:rPr>
        <w:t xml:space="preserve">Can </w:t>
      </w:r>
      <w:r w:rsidR="00F3653C" w:rsidRPr="00823686">
        <w:rPr>
          <w:rFonts w:asciiTheme="minorHAnsi" w:hAnsiTheme="minorHAnsi"/>
          <w:sz w:val="22"/>
          <w:szCs w:val="22"/>
        </w:rPr>
        <w:t>incorporate Plan A and Plan B in your action plan</w:t>
      </w:r>
    </w:p>
    <w:p w:rsidR="00F3653C" w:rsidRPr="00823686" w:rsidRDefault="00BF7E6C" w:rsidP="00823686">
      <w:pPr>
        <w:pStyle w:val="Bullet-norm"/>
        <w:numPr>
          <w:ilvl w:val="0"/>
          <w:numId w:val="9"/>
        </w:numPr>
        <w:autoSpaceDE w:val="0"/>
        <w:autoSpaceDN w:val="0"/>
        <w:adjustRightInd w:val="0"/>
        <w:ind w:left="360" w:firstLine="0"/>
        <w:jc w:val="both"/>
        <w:rPr>
          <w:rFonts w:asciiTheme="minorHAnsi" w:hAnsiTheme="minorHAnsi"/>
          <w:sz w:val="22"/>
          <w:szCs w:val="22"/>
        </w:rPr>
      </w:pPr>
      <w:r w:rsidRPr="00823686">
        <w:rPr>
          <w:rFonts w:asciiTheme="minorHAnsi" w:hAnsiTheme="minorHAnsi"/>
          <w:sz w:val="22"/>
          <w:szCs w:val="22"/>
        </w:rPr>
        <w:t xml:space="preserve">Develop </w:t>
      </w:r>
      <w:r w:rsidR="00F3653C" w:rsidRPr="00823686">
        <w:rPr>
          <w:rFonts w:asciiTheme="minorHAnsi" w:hAnsiTheme="minorHAnsi"/>
          <w:sz w:val="22"/>
          <w:szCs w:val="22"/>
        </w:rPr>
        <w:t>ways to reflect and evaluate</w:t>
      </w:r>
    </w:p>
    <w:p w:rsidR="00F3653C" w:rsidRPr="00823686" w:rsidRDefault="00F3653C" w:rsidP="00823686">
      <w:pPr>
        <w:autoSpaceDE w:val="0"/>
        <w:autoSpaceDN w:val="0"/>
        <w:adjustRightInd w:val="0"/>
        <w:spacing w:after="0" w:line="240" w:lineRule="auto"/>
        <w:jc w:val="both"/>
        <w:rPr>
          <w:rFonts w:eastAsia="Calibri" w:cs="Times New Roman"/>
        </w:rPr>
      </w:pPr>
    </w:p>
    <w:p w:rsidR="002C2F42" w:rsidRPr="00823686" w:rsidRDefault="00F3653C" w:rsidP="00823686">
      <w:pPr>
        <w:spacing w:after="0" w:line="240" w:lineRule="auto"/>
        <w:jc w:val="both"/>
        <w:rPr>
          <w:rFonts w:eastAsia="Calibri" w:cs="Arial"/>
          <w:i/>
        </w:rPr>
      </w:pPr>
      <w:r w:rsidRPr="00823686">
        <w:rPr>
          <w:rFonts w:eastAsia="Calibri" w:cs="Arial"/>
          <w:b/>
        </w:rPr>
        <w:t>Interpersonal Skills –</w:t>
      </w:r>
      <w:r w:rsidRPr="00823686">
        <w:rPr>
          <w:rFonts w:eastAsia="Calibri" w:cs="Arial"/>
        </w:rPr>
        <w:t xml:space="preserve"> </w:t>
      </w:r>
      <w:r w:rsidRPr="00823686">
        <w:rPr>
          <w:rFonts w:eastAsia="Calibri" w:cs="Arial"/>
          <w:i/>
        </w:rPr>
        <w:t>Students demonstrate the interpersonal skills necessary for effective relationships and healthy, active lifestyles.</w:t>
      </w:r>
    </w:p>
    <w:p w:rsidR="00BF7E6C" w:rsidRPr="00823686" w:rsidRDefault="00BF7E6C" w:rsidP="00823686">
      <w:pPr>
        <w:spacing w:after="0" w:line="240" w:lineRule="auto"/>
        <w:jc w:val="both"/>
        <w:rPr>
          <w:rFonts w:eastAsia="Calibri" w:cs="Arial"/>
          <w:b/>
        </w:rPr>
      </w:pPr>
      <w:r w:rsidRPr="00823686">
        <w:rPr>
          <w:rFonts w:eastAsia="Calibri" w:cs="Arial"/>
          <w:b/>
        </w:rPr>
        <w:t>The student:</w:t>
      </w:r>
    </w:p>
    <w:p w:rsidR="002C2F42" w:rsidRPr="00823686" w:rsidRDefault="00BF7E6C" w:rsidP="00823686">
      <w:pPr>
        <w:pStyle w:val="ListParagraph"/>
        <w:numPr>
          <w:ilvl w:val="0"/>
          <w:numId w:val="10"/>
        </w:numPr>
        <w:spacing w:after="0" w:line="240" w:lineRule="auto"/>
        <w:ind w:left="450" w:hanging="47"/>
        <w:jc w:val="both"/>
      </w:pPr>
      <w:r w:rsidRPr="00823686">
        <w:t xml:space="preserve">Appropriately </w:t>
      </w:r>
      <w:r w:rsidR="00F3653C" w:rsidRPr="00823686">
        <w:t>communicate</w:t>
      </w:r>
      <w:r w:rsidRPr="00823686">
        <w:t>s</w:t>
      </w:r>
      <w:r w:rsidR="00F3653C" w:rsidRPr="00823686">
        <w:t xml:space="preserve"> in groups</w:t>
      </w:r>
    </w:p>
    <w:p w:rsidR="002C2F42" w:rsidRPr="00823686" w:rsidRDefault="00BF7E6C" w:rsidP="00823686">
      <w:pPr>
        <w:pStyle w:val="ListParagraph"/>
        <w:numPr>
          <w:ilvl w:val="0"/>
          <w:numId w:val="10"/>
        </w:numPr>
        <w:spacing w:after="0" w:line="240" w:lineRule="auto"/>
        <w:ind w:left="450" w:hanging="47"/>
        <w:jc w:val="both"/>
      </w:pPr>
      <w:r w:rsidRPr="00823686">
        <w:t>M</w:t>
      </w:r>
      <w:r w:rsidR="00F3653C" w:rsidRPr="00823686">
        <w:t>ake</w:t>
      </w:r>
      <w:r w:rsidRPr="00823686">
        <w:t>s</w:t>
      </w:r>
      <w:r w:rsidR="00F3653C" w:rsidRPr="00823686">
        <w:t xml:space="preserve"> clear, reasoned statements</w:t>
      </w:r>
    </w:p>
    <w:p w:rsidR="00F3653C" w:rsidRPr="00823686" w:rsidRDefault="00BF7E6C" w:rsidP="00823686">
      <w:pPr>
        <w:pStyle w:val="ListParagraph"/>
        <w:numPr>
          <w:ilvl w:val="0"/>
          <w:numId w:val="10"/>
        </w:numPr>
        <w:spacing w:after="0" w:line="240" w:lineRule="auto"/>
        <w:ind w:left="450" w:hanging="47"/>
        <w:jc w:val="both"/>
      </w:pPr>
      <w:r w:rsidRPr="00823686">
        <w:t>C</w:t>
      </w:r>
      <w:r w:rsidR="00F3653C" w:rsidRPr="00823686">
        <w:t>ontribute</w:t>
      </w:r>
      <w:r w:rsidRPr="00823686">
        <w:t>s</w:t>
      </w:r>
      <w:r w:rsidR="00F3653C" w:rsidRPr="00823686">
        <w:t xml:space="preserve"> to group cohesiveness</w:t>
      </w:r>
    </w:p>
    <w:p w:rsidR="00F3653C" w:rsidRPr="00823686" w:rsidRDefault="00BF7E6C" w:rsidP="00823686">
      <w:pPr>
        <w:pStyle w:val="Bullet-norm"/>
        <w:numPr>
          <w:ilvl w:val="0"/>
          <w:numId w:val="10"/>
        </w:numPr>
        <w:ind w:left="450" w:hanging="47"/>
        <w:jc w:val="both"/>
        <w:rPr>
          <w:rFonts w:asciiTheme="minorHAnsi" w:hAnsiTheme="minorHAnsi"/>
          <w:sz w:val="22"/>
          <w:szCs w:val="22"/>
        </w:rPr>
      </w:pPr>
      <w:r w:rsidRPr="00823686">
        <w:rPr>
          <w:rFonts w:asciiTheme="minorHAnsi" w:hAnsiTheme="minorHAnsi"/>
          <w:sz w:val="22"/>
          <w:szCs w:val="22"/>
        </w:rPr>
        <w:t xml:space="preserve">Identifies appropriate </w:t>
      </w:r>
      <w:r w:rsidR="00F3653C" w:rsidRPr="00823686">
        <w:rPr>
          <w:rFonts w:asciiTheme="minorHAnsi" w:hAnsiTheme="minorHAnsi"/>
          <w:sz w:val="22"/>
          <w:szCs w:val="22"/>
        </w:rPr>
        <w:t>ways to seek help and support</w:t>
      </w:r>
    </w:p>
    <w:p w:rsidR="00F3653C" w:rsidRPr="00823686" w:rsidRDefault="00F3653C" w:rsidP="00823686">
      <w:pPr>
        <w:spacing w:after="0" w:line="240" w:lineRule="auto"/>
        <w:jc w:val="both"/>
        <w:rPr>
          <w:rFonts w:eastAsia="Calibri" w:cs="Arial"/>
          <w:b/>
        </w:rPr>
      </w:pPr>
      <w:r w:rsidRPr="00823686">
        <w:rPr>
          <w:rFonts w:eastAsia="Calibri" w:cs="Arial"/>
          <w:b/>
        </w:rPr>
        <w:t>Society and Environment</w:t>
      </w:r>
      <w:r w:rsidR="002C2F42" w:rsidRPr="00823686">
        <w:rPr>
          <w:rFonts w:eastAsia="Calibri" w:cs="Arial"/>
          <w:b/>
        </w:rPr>
        <w:t>: Investigate, Communicate and Participate</w:t>
      </w:r>
    </w:p>
    <w:p w:rsidR="002C2F42" w:rsidRPr="00823686" w:rsidRDefault="00F3653C" w:rsidP="00823686">
      <w:pPr>
        <w:autoSpaceDE w:val="0"/>
        <w:autoSpaceDN w:val="0"/>
        <w:adjustRightInd w:val="0"/>
        <w:spacing w:after="0" w:line="240" w:lineRule="auto"/>
        <w:jc w:val="both"/>
        <w:rPr>
          <w:rFonts w:cs="Frutiger-Bold"/>
          <w:b/>
          <w:bCs/>
          <w:lang w:val="en-US"/>
        </w:rPr>
      </w:pPr>
      <w:r w:rsidRPr="00823686">
        <w:rPr>
          <w:rFonts w:cs="Frutiger-Bold"/>
          <w:b/>
          <w:bCs/>
          <w:lang w:val="en-US"/>
        </w:rPr>
        <w:lastRenderedPageBreak/>
        <w:t>The student:</w:t>
      </w:r>
    </w:p>
    <w:p w:rsidR="00F3653C" w:rsidRPr="00823686" w:rsidRDefault="00F3653C" w:rsidP="00823686">
      <w:pPr>
        <w:autoSpaceDE w:val="0"/>
        <w:autoSpaceDN w:val="0"/>
        <w:adjustRightInd w:val="0"/>
        <w:spacing w:after="0" w:line="240" w:lineRule="auto"/>
        <w:jc w:val="both"/>
        <w:rPr>
          <w:rFonts w:cs="Frutiger-Roman"/>
          <w:lang w:val="en-US"/>
        </w:rPr>
      </w:pPr>
      <w:r w:rsidRPr="00823686">
        <w:rPr>
          <w:rFonts w:cs="Frutiger-Roman"/>
          <w:lang w:val="en-US"/>
        </w:rPr>
        <w:t xml:space="preserve">Formulates hypothesis for </w:t>
      </w:r>
      <w:r w:rsidR="00C253E4" w:rsidRPr="00823686">
        <w:rPr>
          <w:rFonts w:cs="Frutiger-Roman"/>
          <w:lang w:val="en-US"/>
        </w:rPr>
        <w:t>the</w:t>
      </w:r>
      <w:r w:rsidR="002C2F42" w:rsidRPr="00823686">
        <w:rPr>
          <w:rFonts w:cs="Frutiger-Roman"/>
          <w:lang w:val="en-US"/>
        </w:rPr>
        <w:t xml:space="preserve"> </w:t>
      </w:r>
      <w:r w:rsidRPr="00823686">
        <w:rPr>
          <w:rFonts w:cs="Frutiger-Roman"/>
          <w:lang w:val="en-US"/>
        </w:rPr>
        <w:t>investigation</w:t>
      </w:r>
      <w:r w:rsidR="00C253E4" w:rsidRPr="00823686">
        <w:rPr>
          <w:rFonts w:cs="Frutiger-Roman"/>
          <w:lang w:val="en-US"/>
        </w:rPr>
        <w:t xml:space="preserve">, </w:t>
      </w:r>
      <w:r w:rsidRPr="00823686">
        <w:rPr>
          <w:rFonts w:cs="Frutiger-Roman"/>
          <w:lang w:val="en-US"/>
        </w:rPr>
        <w:t>identif</w:t>
      </w:r>
      <w:r w:rsidR="00C253E4" w:rsidRPr="00823686">
        <w:rPr>
          <w:rFonts w:cs="Frutiger-Roman"/>
          <w:lang w:val="en-US"/>
        </w:rPr>
        <w:t xml:space="preserve">ying </w:t>
      </w:r>
      <w:r w:rsidRPr="00823686">
        <w:rPr>
          <w:rFonts w:cs="Frutiger-Roman"/>
          <w:lang w:val="en-US"/>
        </w:rPr>
        <w:t>main aspects to be</w:t>
      </w:r>
      <w:r w:rsidR="002C2F42" w:rsidRPr="00823686">
        <w:rPr>
          <w:rFonts w:cs="Frutiger-Roman"/>
          <w:lang w:val="en-US"/>
        </w:rPr>
        <w:t xml:space="preserve"> </w:t>
      </w:r>
      <w:r w:rsidRPr="00823686">
        <w:rPr>
          <w:rFonts w:cs="Frutiger-Roman"/>
          <w:lang w:val="en-US"/>
        </w:rPr>
        <w:t xml:space="preserve">considered </w:t>
      </w:r>
      <w:r w:rsidR="00C253E4" w:rsidRPr="00823686">
        <w:rPr>
          <w:rFonts w:cs="Frutiger-Roman"/>
          <w:lang w:val="en-US"/>
        </w:rPr>
        <w:t>while</w:t>
      </w:r>
      <w:r w:rsidRPr="00823686">
        <w:rPr>
          <w:rFonts w:cs="Frutiger-Roman"/>
          <w:lang w:val="en-US"/>
        </w:rPr>
        <w:t xml:space="preserve"> decid</w:t>
      </w:r>
      <w:r w:rsidR="00C253E4" w:rsidRPr="00823686">
        <w:rPr>
          <w:rFonts w:cs="Frutiger-Roman"/>
          <w:lang w:val="en-US"/>
        </w:rPr>
        <w:t>ing</w:t>
      </w:r>
      <w:r w:rsidR="002C2F42" w:rsidRPr="00823686">
        <w:rPr>
          <w:rFonts w:cs="Frutiger-Roman"/>
          <w:lang w:val="en-US"/>
        </w:rPr>
        <w:t xml:space="preserve"> </w:t>
      </w:r>
      <w:r w:rsidRPr="00823686">
        <w:rPr>
          <w:rFonts w:cs="Frutiger-Roman"/>
          <w:lang w:val="en-US"/>
        </w:rPr>
        <w:t xml:space="preserve">on appropriate </w:t>
      </w:r>
      <w:r w:rsidR="00C253E4" w:rsidRPr="00823686">
        <w:rPr>
          <w:rFonts w:cs="Frutiger-Roman"/>
          <w:lang w:val="en-US"/>
        </w:rPr>
        <w:t xml:space="preserve">resources. They </w:t>
      </w:r>
      <w:r w:rsidRPr="00823686">
        <w:rPr>
          <w:rFonts w:cs="Frutiger-Roman"/>
          <w:lang w:val="en-US"/>
        </w:rPr>
        <w:t>justif</w:t>
      </w:r>
      <w:r w:rsidR="00C253E4" w:rsidRPr="00823686">
        <w:rPr>
          <w:rFonts w:cs="Frutiger-Roman"/>
          <w:lang w:val="en-US"/>
        </w:rPr>
        <w:t>y</w:t>
      </w:r>
      <w:r w:rsidRPr="00823686">
        <w:rPr>
          <w:rFonts w:cs="Frutiger-Roman"/>
          <w:lang w:val="en-US"/>
        </w:rPr>
        <w:t xml:space="preserve"> conclusions by</w:t>
      </w:r>
      <w:r w:rsidR="002C2F42" w:rsidRPr="00823686">
        <w:rPr>
          <w:rFonts w:cs="Frutiger-Roman"/>
          <w:lang w:val="en-US"/>
        </w:rPr>
        <w:t xml:space="preserve"> </w:t>
      </w:r>
      <w:r w:rsidRPr="00823686">
        <w:rPr>
          <w:rFonts w:cs="Frutiger-Roman"/>
          <w:lang w:val="en-US"/>
        </w:rPr>
        <w:t xml:space="preserve">examining </w:t>
      </w:r>
      <w:r w:rsidR="00C253E4" w:rsidRPr="00823686">
        <w:rPr>
          <w:rFonts w:cs="Frutiger-Roman"/>
          <w:lang w:val="en-US"/>
        </w:rPr>
        <w:t>the available</w:t>
      </w:r>
      <w:r w:rsidR="002C2F42" w:rsidRPr="00823686">
        <w:rPr>
          <w:rFonts w:cs="Frutiger-Roman"/>
          <w:lang w:val="en-US"/>
        </w:rPr>
        <w:t xml:space="preserve"> </w:t>
      </w:r>
      <w:r w:rsidRPr="00823686">
        <w:rPr>
          <w:rFonts w:cs="Frutiger-Roman"/>
          <w:lang w:val="en-US"/>
        </w:rPr>
        <w:t xml:space="preserve">evidence </w:t>
      </w:r>
      <w:r w:rsidR="00C253E4" w:rsidRPr="00823686">
        <w:rPr>
          <w:rFonts w:cs="Frutiger-Roman"/>
          <w:lang w:val="en-US"/>
        </w:rPr>
        <w:t>and evaluating decisions</w:t>
      </w:r>
      <w:r w:rsidRPr="00823686">
        <w:rPr>
          <w:rFonts w:cs="Frutiger-Roman"/>
          <w:lang w:val="en-US"/>
        </w:rPr>
        <w:t>.</w:t>
      </w:r>
    </w:p>
    <w:p w:rsidR="00BF7E6C" w:rsidRPr="00823686" w:rsidRDefault="00F3653C" w:rsidP="00823686">
      <w:pPr>
        <w:pStyle w:val="ListParagraph"/>
        <w:numPr>
          <w:ilvl w:val="0"/>
          <w:numId w:val="12"/>
        </w:numPr>
        <w:autoSpaceDE w:val="0"/>
        <w:autoSpaceDN w:val="0"/>
        <w:adjustRightInd w:val="0"/>
        <w:spacing w:after="0" w:line="240" w:lineRule="auto"/>
        <w:jc w:val="both"/>
        <w:rPr>
          <w:rFonts w:cs="Frutiger-Light"/>
          <w:lang w:val="en-US"/>
        </w:rPr>
      </w:pPr>
      <w:r w:rsidRPr="00823686">
        <w:rPr>
          <w:rFonts w:cs="Frutiger-Roman"/>
          <w:lang w:val="en-US"/>
        </w:rPr>
        <w:t>ICP 6.1</w:t>
      </w:r>
    </w:p>
    <w:p w:rsidR="00C253E4" w:rsidRPr="00823686" w:rsidRDefault="00F3653C" w:rsidP="00823686">
      <w:pPr>
        <w:autoSpaceDE w:val="0"/>
        <w:autoSpaceDN w:val="0"/>
        <w:adjustRightInd w:val="0"/>
        <w:spacing w:after="0" w:line="240" w:lineRule="auto"/>
        <w:ind w:left="360"/>
        <w:jc w:val="both"/>
        <w:rPr>
          <w:rFonts w:cs="Frutiger-Light"/>
          <w:lang w:val="en-US"/>
        </w:rPr>
      </w:pPr>
      <w:r w:rsidRPr="00823686">
        <w:rPr>
          <w:rFonts w:cs="Frutiger-Light"/>
          <w:lang w:val="en-US"/>
        </w:rPr>
        <w:t xml:space="preserve">Analyses </w:t>
      </w:r>
      <w:r w:rsidR="00C253E4" w:rsidRPr="00823686">
        <w:rPr>
          <w:rFonts w:cs="Frutiger-Light"/>
          <w:lang w:val="en-US"/>
        </w:rPr>
        <w:t>the investigation and task requirements while using</w:t>
      </w:r>
      <w:r w:rsidRPr="00823686">
        <w:rPr>
          <w:rFonts w:cs="Frutiger-Light"/>
          <w:lang w:val="en-US"/>
        </w:rPr>
        <w:t xml:space="preserve"> social</w:t>
      </w:r>
      <w:r w:rsidR="002C2F42" w:rsidRPr="00823686">
        <w:rPr>
          <w:rFonts w:cs="Frutiger-Light"/>
          <w:lang w:val="en-US"/>
        </w:rPr>
        <w:t xml:space="preserve"> </w:t>
      </w:r>
      <w:r w:rsidRPr="00823686">
        <w:rPr>
          <w:rFonts w:cs="Frutiger-Light"/>
          <w:lang w:val="en-US"/>
        </w:rPr>
        <w:t>and environmental</w:t>
      </w:r>
      <w:r w:rsidR="002C2F42" w:rsidRPr="00823686">
        <w:rPr>
          <w:rFonts w:cs="Frutiger-Light"/>
          <w:lang w:val="en-US"/>
        </w:rPr>
        <w:t xml:space="preserve"> </w:t>
      </w:r>
      <w:r w:rsidRPr="00823686">
        <w:rPr>
          <w:rFonts w:cs="Frutiger-Light"/>
          <w:lang w:val="en-US"/>
        </w:rPr>
        <w:t>conceptual</w:t>
      </w:r>
      <w:r w:rsidR="002C2F42" w:rsidRPr="00823686">
        <w:rPr>
          <w:rFonts w:cs="Frutiger-Light"/>
          <w:lang w:val="en-US"/>
        </w:rPr>
        <w:t xml:space="preserve"> </w:t>
      </w:r>
      <w:r w:rsidRPr="00823686">
        <w:rPr>
          <w:rFonts w:cs="Frutiger-Light"/>
          <w:lang w:val="en-US"/>
        </w:rPr>
        <w:t>understandings to</w:t>
      </w:r>
      <w:r w:rsidR="002C2F42" w:rsidRPr="00823686">
        <w:rPr>
          <w:rFonts w:cs="Frutiger-Light"/>
          <w:lang w:val="en-US"/>
        </w:rPr>
        <w:t xml:space="preserve"> </w:t>
      </w:r>
      <w:r w:rsidRPr="00823686">
        <w:rPr>
          <w:rFonts w:cs="Frutiger-Light"/>
          <w:lang w:val="en-US"/>
        </w:rPr>
        <w:t>identify the main aspects</w:t>
      </w:r>
      <w:r w:rsidR="002C2F42" w:rsidRPr="00823686">
        <w:rPr>
          <w:rFonts w:cs="Frutiger-Light"/>
          <w:lang w:val="en-US"/>
        </w:rPr>
        <w:t xml:space="preserve"> </w:t>
      </w:r>
      <w:r w:rsidRPr="00823686">
        <w:rPr>
          <w:rFonts w:cs="Frutiger-Light"/>
          <w:lang w:val="en-US"/>
        </w:rPr>
        <w:t>to be considered.</w:t>
      </w:r>
    </w:p>
    <w:p w:rsidR="00C253E4" w:rsidRPr="00823686" w:rsidRDefault="00F3653C" w:rsidP="00823686">
      <w:pPr>
        <w:pStyle w:val="ListParagraph"/>
        <w:numPr>
          <w:ilvl w:val="0"/>
          <w:numId w:val="12"/>
        </w:numPr>
        <w:autoSpaceDE w:val="0"/>
        <w:autoSpaceDN w:val="0"/>
        <w:adjustRightInd w:val="0"/>
        <w:spacing w:after="0" w:line="240" w:lineRule="auto"/>
        <w:jc w:val="both"/>
        <w:rPr>
          <w:rFonts w:cs="Frutiger-Light"/>
          <w:lang w:val="en-US"/>
        </w:rPr>
      </w:pPr>
      <w:r w:rsidRPr="00823686">
        <w:rPr>
          <w:rFonts w:cs="Frutiger-Roman"/>
          <w:lang w:val="en-US"/>
        </w:rPr>
        <w:t>ICP 6.4</w:t>
      </w:r>
    </w:p>
    <w:p w:rsidR="00F3653C" w:rsidRPr="00823686" w:rsidRDefault="00F3653C" w:rsidP="00823686">
      <w:pPr>
        <w:autoSpaceDE w:val="0"/>
        <w:autoSpaceDN w:val="0"/>
        <w:adjustRightInd w:val="0"/>
        <w:spacing w:after="0" w:line="240" w:lineRule="auto"/>
        <w:ind w:left="360"/>
        <w:jc w:val="both"/>
        <w:rPr>
          <w:rFonts w:cs="Frutiger-Light"/>
          <w:lang w:val="en-US"/>
        </w:rPr>
      </w:pPr>
      <w:r w:rsidRPr="00823686">
        <w:rPr>
          <w:rFonts w:cs="Frutiger-Light"/>
          <w:lang w:val="en-US"/>
        </w:rPr>
        <w:t>When communicating</w:t>
      </w:r>
      <w:r w:rsidR="002C2F42" w:rsidRPr="00823686">
        <w:rPr>
          <w:rFonts w:cs="Frutiger-Light"/>
          <w:lang w:val="en-US"/>
        </w:rPr>
        <w:t xml:space="preserve"> </w:t>
      </w:r>
      <w:r w:rsidRPr="00823686">
        <w:rPr>
          <w:rFonts w:cs="Frutiger-Light"/>
          <w:lang w:val="en-US"/>
        </w:rPr>
        <w:t>findings develops</w:t>
      </w:r>
      <w:r w:rsidR="002C2F42" w:rsidRPr="00823686">
        <w:rPr>
          <w:rFonts w:cs="Frutiger-Light"/>
          <w:lang w:val="en-US"/>
        </w:rPr>
        <w:t xml:space="preserve"> </w:t>
      </w:r>
      <w:r w:rsidRPr="00823686">
        <w:rPr>
          <w:rFonts w:cs="Frutiger-Light"/>
          <w:lang w:val="en-US"/>
        </w:rPr>
        <w:t>conclusions, justifies</w:t>
      </w:r>
      <w:r w:rsidR="002C2F42" w:rsidRPr="00823686">
        <w:rPr>
          <w:rFonts w:cs="Frutiger-Light"/>
          <w:lang w:val="en-US"/>
        </w:rPr>
        <w:t xml:space="preserve"> </w:t>
      </w:r>
      <w:r w:rsidRPr="00823686">
        <w:rPr>
          <w:rFonts w:cs="Frutiger-Light"/>
          <w:lang w:val="en-US"/>
        </w:rPr>
        <w:t>personal stances by</w:t>
      </w:r>
      <w:r w:rsidR="002C2F42" w:rsidRPr="00823686">
        <w:rPr>
          <w:rFonts w:cs="Frutiger-Light"/>
          <w:lang w:val="en-US"/>
        </w:rPr>
        <w:t xml:space="preserve"> </w:t>
      </w:r>
      <w:r w:rsidRPr="00823686">
        <w:rPr>
          <w:rFonts w:cs="Frutiger-Light"/>
          <w:lang w:val="en-US"/>
        </w:rPr>
        <w:t>discussing logically and</w:t>
      </w:r>
      <w:r w:rsidR="002C2F42" w:rsidRPr="00823686">
        <w:rPr>
          <w:rFonts w:cs="Frutiger-Light"/>
          <w:lang w:val="en-US"/>
        </w:rPr>
        <w:t xml:space="preserve"> </w:t>
      </w:r>
      <w:r w:rsidRPr="00823686">
        <w:rPr>
          <w:rFonts w:cs="Frutiger-Light"/>
          <w:lang w:val="en-US"/>
        </w:rPr>
        <w:t>considering viewpoints</w:t>
      </w:r>
      <w:r w:rsidR="002C2F42" w:rsidRPr="00823686">
        <w:rPr>
          <w:rFonts w:cs="Frutiger-Light"/>
          <w:lang w:val="en-US"/>
        </w:rPr>
        <w:t xml:space="preserve"> </w:t>
      </w:r>
      <w:r w:rsidRPr="00823686">
        <w:rPr>
          <w:rFonts w:cs="Frutiger-Light"/>
          <w:lang w:val="en-US"/>
        </w:rPr>
        <w:t>and evidence presented</w:t>
      </w:r>
      <w:r w:rsidR="002C2F42" w:rsidRPr="00823686">
        <w:rPr>
          <w:rFonts w:cs="Frutiger-Light"/>
          <w:lang w:val="en-US"/>
        </w:rPr>
        <w:t xml:space="preserve"> </w:t>
      </w:r>
      <w:r w:rsidRPr="00823686">
        <w:rPr>
          <w:rFonts w:cs="Frutiger-Light"/>
          <w:lang w:val="en-US"/>
        </w:rPr>
        <w:t>by others.</w:t>
      </w:r>
    </w:p>
    <w:p w:rsidR="00C253E4" w:rsidRPr="00823686" w:rsidRDefault="00C253E4" w:rsidP="00823686">
      <w:pPr>
        <w:autoSpaceDE w:val="0"/>
        <w:autoSpaceDN w:val="0"/>
        <w:adjustRightInd w:val="0"/>
        <w:spacing w:after="0" w:line="240" w:lineRule="auto"/>
        <w:jc w:val="both"/>
        <w:rPr>
          <w:rFonts w:cs="Frutiger-Roman"/>
          <w:lang w:val="en-US"/>
        </w:rPr>
      </w:pPr>
    </w:p>
    <w:p w:rsidR="00C253E4" w:rsidRPr="00823686" w:rsidRDefault="00C253E4" w:rsidP="00823686">
      <w:pPr>
        <w:autoSpaceDE w:val="0"/>
        <w:autoSpaceDN w:val="0"/>
        <w:adjustRightInd w:val="0"/>
        <w:spacing w:after="0" w:line="240" w:lineRule="auto"/>
        <w:jc w:val="both"/>
        <w:rPr>
          <w:rFonts w:cs="Frutiger-Roman"/>
          <w:b/>
          <w:lang w:val="en-US"/>
        </w:rPr>
      </w:pPr>
      <w:r w:rsidRPr="00823686">
        <w:rPr>
          <w:rFonts w:cs="Frutiger-Roman"/>
          <w:b/>
          <w:lang w:val="en-US"/>
        </w:rPr>
        <w:t>Technology and Enterprise: Technology Skills</w:t>
      </w:r>
    </w:p>
    <w:p w:rsidR="00F3653C" w:rsidRPr="00823686" w:rsidRDefault="00F3653C" w:rsidP="00823686">
      <w:pPr>
        <w:autoSpaceDE w:val="0"/>
        <w:autoSpaceDN w:val="0"/>
        <w:adjustRightInd w:val="0"/>
        <w:spacing w:after="0" w:line="240" w:lineRule="auto"/>
        <w:jc w:val="both"/>
        <w:rPr>
          <w:rFonts w:cs="Frutiger-Bold"/>
          <w:b/>
          <w:bCs/>
          <w:lang w:val="en-US"/>
        </w:rPr>
      </w:pPr>
      <w:r w:rsidRPr="00823686">
        <w:rPr>
          <w:rFonts w:cs="Frutiger-Bold"/>
          <w:b/>
          <w:bCs/>
          <w:lang w:val="en-US"/>
        </w:rPr>
        <w:t>The student:</w:t>
      </w:r>
    </w:p>
    <w:p w:rsidR="00C253E4" w:rsidRPr="00823686" w:rsidRDefault="00F3653C" w:rsidP="00823686">
      <w:pPr>
        <w:autoSpaceDE w:val="0"/>
        <w:autoSpaceDN w:val="0"/>
        <w:adjustRightInd w:val="0"/>
        <w:spacing w:after="0" w:line="240" w:lineRule="auto"/>
        <w:jc w:val="both"/>
        <w:rPr>
          <w:rFonts w:cs="Frutiger-Roman"/>
          <w:lang w:val="en-US"/>
        </w:rPr>
      </w:pPr>
      <w:r w:rsidRPr="00823686">
        <w:rPr>
          <w:rFonts w:cs="Frutiger-Roman"/>
          <w:lang w:val="en-US"/>
        </w:rPr>
        <w:t>Selects techniques,</w:t>
      </w:r>
      <w:r w:rsidR="002C2F42" w:rsidRPr="00823686">
        <w:rPr>
          <w:rFonts w:cs="Frutiger-Roman"/>
          <w:lang w:val="en-US"/>
        </w:rPr>
        <w:t xml:space="preserve"> </w:t>
      </w:r>
      <w:r w:rsidRPr="00823686">
        <w:rPr>
          <w:rFonts w:cs="Frutiger-Roman"/>
          <w:lang w:val="en-US"/>
        </w:rPr>
        <w:t>procedures</w:t>
      </w:r>
      <w:r w:rsidR="002C2F42" w:rsidRPr="00823686">
        <w:rPr>
          <w:rFonts w:cs="Frutiger-Roman"/>
          <w:lang w:val="en-US"/>
        </w:rPr>
        <w:t xml:space="preserve"> </w:t>
      </w:r>
      <w:r w:rsidR="00C253E4" w:rsidRPr="00823686">
        <w:rPr>
          <w:rFonts w:cs="Frutiger-Roman"/>
          <w:lang w:val="en-US"/>
        </w:rPr>
        <w:t xml:space="preserve">and resources while </w:t>
      </w:r>
      <w:r w:rsidRPr="00823686">
        <w:rPr>
          <w:rFonts w:cs="Frutiger-Roman"/>
          <w:lang w:val="en-US"/>
        </w:rPr>
        <w:t>organis</w:t>
      </w:r>
      <w:r w:rsidR="00C253E4" w:rsidRPr="00823686">
        <w:rPr>
          <w:rFonts w:cs="Frutiger-Roman"/>
          <w:lang w:val="en-US"/>
        </w:rPr>
        <w:t>ing</w:t>
      </w:r>
      <w:r w:rsidRPr="00823686">
        <w:rPr>
          <w:rFonts w:cs="Frutiger-Roman"/>
          <w:lang w:val="en-US"/>
        </w:rPr>
        <w:t xml:space="preserve"> and us</w:t>
      </w:r>
      <w:r w:rsidR="00C253E4" w:rsidRPr="00823686">
        <w:rPr>
          <w:rFonts w:cs="Frutiger-Roman"/>
          <w:lang w:val="en-US"/>
        </w:rPr>
        <w:t>ing</w:t>
      </w:r>
      <w:r w:rsidR="002C2F42" w:rsidRPr="00823686">
        <w:rPr>
          <w:rFonts w:cs="Frutiger-Roman"/>
          <w:lang w:val="en-US"/>
        </w:rPr>
        <w:t xml:space="preserve"> </w:t>
      </w:r>
      <w:r w:rsidR="00C253E4" w:rsidRPr="00823686">
        <w:rPr>
          <w:rFonts w:cs="Frutiger-Roman"/>
          <w:lang w:val="en-US"/>
        </w:rPr>
        <w:t xml:space="preserve">available </w:t>
      </w:r>
      <w:r w:rsidRPr="00823686">
        <w:rPr>
          <w:rFonts w:cs="Frutiger-Roman"/>
          <w:lang w:val="en-US"/>
        </w:rPr>
        <w:t>tools and equipment</w:t>
      </w:r>
      <w:r w:rsidR="002C2F42" w:rsidRPr="00823686">
        <w:rPr>
          <w:rFonts w:cs="Frutiger-Roman"/>
          <w:lang w:val="en-US"/>
        </w:rPr>
        <w:t xml:space="preserve"> </w:t>
      </w:r>
      <w:r w:rsidRPr="00823686">
        <w:rPr>
          <w:rFonts w:cs="Frutiger-Roman"/>
          <w:lang w:val="en-US"/>
        </w:rPr>
        <w:t>efficiently</w:t>
      </w:r>
      <w:r w:rsidR="00C253E4" w:rsidRPr="00823686">
        <w:rPr>
          <w:rFonts w:cs="Frutiger-Roman"/>
          <w:lang w:val="en-US"/>
        </w:rPr>
        <w:t xml:space="preserve">, to effectively meet the requirements of the task. </w:t>
      </w:r>
    </w:p>
    <w:p w:rsidR="00C253E4" w:rsidRPr="00823686" w:rsidRDefault="00F3653C" w:rsidP="00823686">
      <w:pPr>
        <w:pStyle w:val="ListParagraph"/>
        <w:numPr>
          <w:ilvl w:val="0"/>
          <w:numId w:val="12"/>
        </w:numPr>
        <w:autoSpaceDE w:val="0"/>
        <w:autoSpaceDN w:val="0"/>
        <w:adjustRightInd w:val="0"/>
        <w:spacing w:after="0" w:line="240" w:lineRule="auto"/>
        <w:jc w:val="both"/>
        <w:rPr>
          <w:rFonts w:cs="Frutiger-Light"/>
          <w:lang w:val="en-US"/>
        </w:rPr>
      </w:pPr>
      <w:r w:rsidRPr="00823686">
        <w:rPr>
          <w:rFonts w:cs="Frutiger-Roman"/>
          <w:lang w:val="en-US"/>
        </w:rPr>
        <w:t>TS 6.1</w:t>
      </w:r>
    </w:p>
    <w:p w:rsidR="00F3653C" w:rsidRPr="00823686" w:rsidRDefault="00F3653C" w:rsidP="00823686">
      <w:pPr>
        <w:pStyle w:val="ListParagraph"/>
        <w:autoSpaceDE w:val="0"/>
        <w:autoSpaceDN w:val="0"/>
        <w:adjustRightInd w:val="0"/>
        <w:spacing w:after="0" w:line="240" w:lineRule="auto"/>
        <w:jc w:val="both"/>
        <w:rPr>
          <w:rFonts w:cs="Frutiger-Light"/>
          <w:lang w:val="en-US"/>
        </w:rPr>
      </w:pPr>
      <w:r w:rsidRPr="00823686">
        <w:rPr>
          <w:rFonts w:cs="Frutiger-Light"/>
          <w:lang w:val="en-US"/>
        </w:rPr>
        <w:t xml:space="preserve">Selects and </w:t>
      </w:r>
      <w:r w:rsidR="00C24AA8" w:rsidRPr="00823686">
        <w:rPr>
          <w:rFonts w:cs="Frutiger-Light"/>
          <w:lang w:val="en-US"/>
        </w:rPr>
        <w:t>organis</w:t>
      </w:r>
      <w:r w:rsidR="002C2F42" w:rsidRPr="00823686">
        <w:rPr>
          <w:rFonts w:cs="Frutiger-Light"/>
          <w:lang w:val="en-US"/>
        </w:rPr>
        <w:t xml:space="preserve">es  </w:t>
      </w:r>
      <w:r w:rsidRPr="00823686">
        <w:rPr>
          <w:rFonts w:cs="Frutiger-Light"/>
          <w:lang w:val="en-US"/>
        </w:rPr>
        <w:t>resources, considering</w:t>
      </w:r>
      <w:r w:rsidR="002C2F42" w:rsidRPr="00823686">
        <w:rPr>
          <w:rFonts w:cs="Frutiger-Light"/>
          <w:lang w:val="en-US"/>
        </w:rPr>
        <w:t xml:space="preserve"> </w:t>
      </w:r>
      <w:r w:rsidRPr="00823686">
        <w:rPr>
          <w:rFonts w:cs="Frutiger-Light"/>
          <w:lang w:val="en-US"/>
        </w:rPr>
        <w:t xml:space="preserve">the requirements of </w:t>
      </w:r>
      <w:r w:rsidR="00C24AA8" w:rsidRPr="00823686">
        <w:rPr>
          <w:rFonts w:cs="Frutiger-Light"/>
          <w:lang w:val="en-US"/>
        </w:rPr>
        <w:t>the task</w:t>
      </w:r>
      <w:r w:rsidRPr="00823686">
        <w:rPr>
          <w:rFonts w:cs="Frutiger-Light"/>
          <w:lang w:val="en-US"/>
        </w:rPr>
        <w:t>, when creating</w:t>
      </w:r>
      <w:r w:rsidR="002C2F42" w:rsidRPr="00823686">
        <w:rPr>
          <w:rFonts w:cs="Frutiger-Light"/>
          <w:lang w:val="en-US"/>
        </w:rPr>
        <w:t xml:space="preserve"> </w:t>
      </w:r>
      <w:r w:rsidRPr="00823686">
        <w:rPr>
          <w:rFonts w:cs="Frutiger-Light"/>
          <w:lang w:val="en-US"/>
        </w:rPr>
        <w:t xml:space="preserve">and </w:t>
      </w:r>
      <w:r w:rsidR="002C2F42" w:rsidRPr="00823686">
        <w:rPr>
          <w:rFonts w:cs="Frutiger-Light"/>
          <w:lang w:val="en-US"/>
        </w:rPr>
        <w:t>m</w:t>
      </w:r>
      <w:r w:rsidRPr="00823686">
        <w:rPr>
          <w:rFonts w:cs="Frutiger-Light"/>
          <w:lang w:val="en-US"/>
        </w:rPr>
        <w:t>odifying</w:t>
      </w:r>
      <w:r w:rsidR="002C2F42" w:rsidRPr="00823686">
        <w:rPr>
          <w:rFonts w:cs="Frutiger-Light"/>
          <w:lang w:val="en-US"/>
        </w:rPr>
        <w:t xml:space="preserve"> </w:t>
      </w:r>
      <w:r w:rsidRPr="00823686">
        <w:rPr>
          <w:rFonts w:cs="Frutiger-Light"/>
          <w:lang w:val="en-US"/>
        </w:rPr>
        <w:t>technologies.</w:t>
      </w:r>
    </w:p>
    <w:p w:rsidR="00C24AA8" w:rsidRPr="00823686" w:rsidRDefault="00C24AA8" w:rsidP="00823686">
      <w:pPr>
        <w:pStyle w:val="ListParagraph"/>
        <w:autoSpaceDE w:val="0"/>
        <w:autoSpaceDN w:val="0"/>
        <w:adjustRightInd w:val="0"/>
        <w:spacing w:after="0" w:line="240" w:lineRule="auto"/>
        <w:jc w:val="both"/>
        <w:rPr>
          <w:rFonts w:cs="Frutiger-Light"/>
          <w:lang w:val="en-US"/>
        </w:rPr>
      </w:pPr>
    </w:p>
    <w:p w:rsidR="00C253E4" w:rsidRPr="00823686" w:rsidRDefault="00F3653C" w:rsidP="00823686">
      <w:pPr>
        <w:pStyle w:val="ListParagraph"/>
        <w:numPr>
          <w:ilvl w:val="0"/>
          <w:numId w:val="12"/>
        </w:numPr>
        <w:autoSpaceDE w:val="0"/>
        <w:autoSpaceDN w:val="0"/>
        <w:adjustRightInd w:val="0"/>
        <w:spacing w:after="0" w:line="240" w:lineRule="auto"/>
        <w:jc w:val="both"/>
        <w:rPr>
          <w:rFonts w:cs="Frutiger-Light"/>
          <w:lang w:val="en-US"/>
        </w:rPr>
      </w:pPr>
      <w:r w:rsidRPr="00823686">
        <w:rPr>
          <w:rFonts w:cs="Frutiger-Roman"/>
          <w:lang w:val="en-US"/>
        </w:rPr>
        <w:t>TS 6.2</w:t>
      </w:r>
    </w:p>
    <w:p w:rsidR="00C24AA8" w:rsidRPr="00823686" w:rsidRDefault="00F3653C" w:rsidP="00823686">
      <w:pPr>
        <w:pStyle w:val="ListParagraph"/>
        <w:autoSpaceDE w:val="0"/>
        <w:autoSpaceDN w:val="0"/>
        <w:adjustRightInd w:val="0"/>
        <w:spacing w:after="0" w:line="240" w:lineRule="auto"/>
        <w:jc w:val="both"/>
        <w:rPr>
          <w:rFonts w:cs="Frutiger-Light"/>
          <w:lang w:val="en-US"/>
        </w:rPr>
      </w:pPr>
      <w:r w:rsidRPr="00823686">
        <w:rPr>
          <w:rFonts w:cs="Frutiger-Light"/>
          <w:lang w:val="en-US"/>
        </w:rPr>
        <w:t>Understands, selects and</w:t>
      </w:r>
      <w:r w:rsidR="002C2F42" w:rsidRPr="00823686">
        <w:rPr>
          <w:rFonts w:cs="Frutiger-Light"/>
          <w:lang w:val="en-US"/>
        </w:rPr>
        <w:t xml:space="preserve"> </w:t>
      </w:r>
      <w:r w:rsidRPr="00823686">
        <w:rPr>
          <w:rFonts w:cs="Frutiger-Light"/>
          <w:lang w:val="en-US"/>
        </w:rPr>
        <w:t>safely applies operational</w:t>
      </w:r>
      <w:r w:rsidR="002C2F42" w:rsidRPr="00823686">
        <w:rPr>
          <w:rFonts w:cs="Frutiger-Light"/>
          <w:lang w:val="en-US"/>
        </w:rPr>
        <w:t xml:space="preserve"> </w:t>
      </w:r>
      <w:r w:rsidRPr="00823686">
        <w:rPr>
          <w:rFonts w:cs="Frutiger-Light"/>
          <w:lang w:val="en-US"/>
        </w:rPr>
        <w:t>procedures to efficiently</w:t>
      </w:r>
      <w:r w:rsidR="002C2F42" w:rsidRPr="00823686">
        <w:rPr>
          <w:rFonts w:cs="Frutiger-Light"/>
          <w:lang w:val="en-US"/>
        </w:rPr>
        <w:t xml:space="preserve"> </w:t>
      </w:r>
      <w:r w:rsidRPr="00823686">
        <w:rPr>
          <w:rFonts w:cs="Frutiger-Light"/>
          <w:lang w:val="en-US"/>
        </w:rPr>
        <w:t>achieve defined</w:t>
      </w:r>
      <w:r w:rsidR="002C2F42" w:rsidRPr="00823686">
        <w:rPr>
          <w:rFonts w:cs="Frutiger-Light"/>
          <w:lang w:val="en-US"/>
        </w:rPr>
        <w:t xml:space="preserve"> </w:t>
      </w:r>
      <w:r w:rsidRPr="00823686">
        <w:rPr>
          <w:rFonts w:cs="Frutiger-Light"/>
          <w:lang w:val="en-US"/>
        </w:rPr>
        <w:t>standards of quality when using</w:t>
      </w:r>
      <w:r w:rsidR="002C2F42" w:rsidRPr="00823686">
        <w:rPr>
          <w:rFonts w:cs="Frutiger-Light"/>
          <w:lang w:val="en-US"/>
        </w:rPr>
        <w:t xml:space="preserve"> </w:t>
      </w:r>
      <w:r w:rsidRPr="00823686">
        <w:rPr>
          <w:rFonts w:cs="Frutiger-Light"/>
          <w:lang w:val="en-US"/>
        </w:rPr>
        <w:t xml:space="preserve">appropriate </w:t>
      </w:r>
      <w:r w:rsidR="00C24AA8" w:rsidRPr="00823686">
        <w:rPr>
          <w:rFonts w:cs="Frutiger-Light"/>
          <w:lang w:val="en-US"/>
        </w:rPr>
        <w:t>applications.</w:t>
      </w:r>
    </w:p>
    <w:p w:rsidR="00C24AA8" w:rsidRPr="00823686" w:rsidRDefault="00C24AA8" w:rsidP="00823686">
      <w:pPr>
        <w:pStyle w:val="ListParagraph"/>
        <w:autoSpaceDE w:val="0"/>
        <w:autoSpaceDN w:val="0"/>
        <w:adjustRightInd w:val="0"/>
        <w:spacing w:after="0" w:line="240" w:lineRule="auto"/>
        <w:jc w:val="both"/>
        <w:rPr>
          <w:rFonts w:cs="Frutiger-Light"/>
          <w:lang w:val="en-US"/>
        </w:rPr>
      </w:pPr>
    </w:p>
    <w:p w:rsidR="00C24AA8" w:rsidRPr="00823686" w:rsidRDefault="00F3653C" w:rsidP="00823686">
      <w:pPr>
        <w:pStyle w:val="ListParagraph"/>
        <w:numPr>
          <w:ilvl w:val="0"/>
          <w:numId w:val="12"/>
        </w:numPr>
        <w:autoSpaceDE w:val="0"/>
        <w:autoSpaceDN w:val="0"/>
        <w:adjustRightInd w:val="0"/>
        <w:spacing w:after="0" w:line="240" w:lineRule="auto"/>
        <w:jc w:val="both"/>
        <w:rPr>
          <w:rFonts w:cs="Frutiger-Light"/>
          <w:lang w:val="en-US"/>
        </w:rPr>
      </w:pPr>
      <w:r w:rsidRPr="00823686">
        <w:rPr>
          <w:rFonts w:cs="Frutiger-Roman"/>
          <w:lang w:val="en-US"/>
        </w:rPr>
        <w:t>TS 6.3</w:t>
      </w:r>
    </w:p>
    <w:p w:rsidR="002C2F42" w:rsidRPr="00823686" w:rsidRDefault="00F3653C" w:rsidP="00823686">
      <w:pPr>
        <w:pStyle w:val="ListParagraph"/>
        <w:autoSpaceDE w:val="0"/>
        <w:autoSpaceDN w:val="0"/>
        <w:adjustRightInd w:val="0"/>
        <w:spacing w:after="0" w:line="240" w:lineRule="auto"/>
        <w:jc w:val="both"/>
        <w:rPr>
          <w:rFonts w:cs="Frutiger-Light"/>
          <w:lang w:val="en-US"/>
        </w:rPr>
      </w:pPr>
      <w:r w:rsidRPr="00823686">
        <w:rPr>
          <w:rFonts w:cs="Frutiger-Light"/>
          <w:lang w:val="en-US"/>
        </w:rPr>
        <w:t>Selects techniques to</w:t>
      </w:r>
      <w:r w:rsidR="002C2F42" w:rsidRPr="00823686">
        <w:rPr>
          <w:rFonts w:cs="Frutiger-Light"/>
          <w:lang w:val="en-US"/>
        </w:rPr>
        <w:t xml:space="preserve"> </w:t>
      </w:r>
      <w:r w:rsidRPr="00823686">
        <w:rPr>
          <w:rFonts w:cs="Frutiger-Light"/>
          <w:lang w:val="en-US"/>
        </w:rPr>
        <w:t>manipulate resources</w:t>
      </w:r>
      <w:r w:rsidR="002C2F42" w:rsidRPr="00823686">
        <w:rPr>
          <w:rFonts w:cs="Frutiger-Light"/>
          <w:lang w:val="en-US"/>
        </w:rPr>
        <w:t xml:space="preserve"> </w:t>
      </w:r>
      <w:r w:rsidRPr="00823686">
        <w:rPr>
          <w:rFonts w:cs="Frutiger-Light"/>
          <w:lang w:val="en-US"/>
        </w:rPr>
        <w:t>efficiently to achieve</w:t>
      </w:r>
      <w:r w:rsidR="002C2F42" w:rsidRPr="00823686">
        <w:rPr>
          <w:rFonts w:cs="Frutiger-Light"/>
          <w:lang w:val="en-US"/>
        </w:rPr>
        <w:t xml:space="preserve"> </w:t>
      </w:r>
      <w:r w:rsidRPr="00823686">
        <w:rPr>
          <w:rFonts w:cs="Frutiger-Light"/>
          <w:lang w:val="en-US"/>
        </w:rPr>
        <w:t>quality and safety when</w:t>
      </w:r>
      <w:r w:rsidR="002C2F42" w:rsidRPr="00823686">
        <w:rPr>
          <w:rFonts w:cs="Frutiger-Light"/>
          <w:lang w:val="en-US"/>
        </w:rPr>
        <w:t xml:space="preserve"> </w:t>
      </w:r>
      <w:r w:rsidRPr="00823686">
        <w:rPr>
          <w:rFonts w:cs="Frutiger-Light"/>
          <w:lang w:val="en-US"/>
        </w:rPr>
        <w:t>creating and modifying</w:t>
      </w:r>
      <w:r w:rsidR="002C2F42" w:rsidRPr="00823686">
        <w:rPr>
          <w:rFonts w:cs="Frutiger-Light"/>
          <w:lang w:val="en-US"/>
        </w:rPr>
        <w:t xml:space="preserve"> </w:t>
      </w:r>
      <w:r w:rsidRPr="00823686">
        <w:rPr>
          <w:rFonts w:cs="Frutiger-Light"/>
          <w:lang w:val="en-US"/>
        </w:rPr>
        <w:t>technologies.</w:t>
      </w:r>
      <w:r w:rsidR="002C2F42" w:rsidRPr="00823686">
        <w:rPr>
          <w:rFonts w:cs="Frutiger-Light"/>
          <w:lang w:val="en-US"/>
        </w:rPr>
        <w:t xml:space="preserve"> </w:t>
      </w:r>
    </w:p>
    <w:p w:rsidR="00823686" w:rsidRDefault="00823686" w:rsidP="00823686">
      <w:pPr>
        <w:autoSpaceDE w:val="0"/>
        <w:autoSpaceDN w:val="0"/>
        <w:adjustRightInd w:val="0"/>
        <w:spacing w:after="0" w:line="240" w:lineRule="auto"/>
        <w:jc w:val="both"/>
        <w:rPr>
          <w:rFonts w:cs="Frutiger-Roman"/>
          <w:b/>
          <w:color w:val="000000"/>
          <w:lang w:val="en-US"/>
        </w:rPr>
      </w:pPr>
    </w:p>
    <w:p w:rsidR="00C24AA8" w:rsidRPr="00823686" w:rsidRDefault="00C24AA8" w:rsidP="00823686">
      <w:pPr>
        <w:autoSpaceDE w:val="0"/>
        <w:autoSpaceDN w:val="0"/>
        <w:adjustRightInd w:val="0"/>
        <w:spacing w:after="0" w:line="240" w:lineRule="auto"/>
        <w:jc w:val="both"/>
        <w:rPr>
          <w:rFonts w:cs="Frutiger-Roman"/>
          <w:b/>
          <w:color w:val="000000"/>
          <w:lang w:val="en-US"/>
        </w:rPr>
      </w:pPr>
      <w:r w:rsidRPr="00823686">
        <w:rPr>
          <w:rFonts w:cs="Frutiger-Roman"/>
          <w:b/>
          <w:color w:val="000000"/>
          <w:lang w:val="en-US"/>
        </w:rPr>
        <w:t>The Arts: Arts Ideas</w:t>
      </w:r>
    </w:p>
    <w:p w:rsidR="00F3653C" w:rsidRPr="00823686" w:rsidRDefault="00F3653C" w:rsidP="00823686">
      <w:pPr>
        <w:autoSpaceDE w:val="0"/>
        <w:autoSpaceDN w:val="0"/>
        <w:adjustRightInd w:val="0"/>
        <w:spacing w:after="0" w:line="240" w:lineRule="auto"/>
        <w:jc w:val="both"/>
        <w:rPr>
          <w:rFonts w:cs="Frutiger-Bold"/>
          <w:b/>
          <w:bCs/>
          <w:color w:val="000000"/>
          <w:lang w:val="en-US"/>
        </w:rPr>
      </w:pPr>
      <w:r w:rsidRPr="00823686">
        <w:rPr>
          <w:rFonts w:cs="Frutiger-Bold"/>
          <w:b/>
          <w:bCs/>
          <w:color w:val="000000"/>
          <w:lang w:val="en-US"/>
        </w:rPr>
        <w:t>The student:</w:t>
      </w:r>
    </w:p>
    <w:p w:rsidR="00F3653C" w:rsidRPr="00823686" w:rsidRDefault="00F3653C" w:rsidP="00823686">
      <w:pPr>
        <w:autoSpaceDE w:val="0"/>
        <w:autoSpaceDN w:val="0"/>
        <w:adjustRightInd w:val="0"/>
        <w:spacing w:after="0" w:line="240" w:lineRule="auto"/>
        <w:jc w:val="both"/>
        <w:rPr>
          <w:rFonts w:cs="Frutiger-Roman"/>
          <w:color w:val="000000"/>
          <w:lang w:val="en-US"/>
        </w:rPr>
      </w:pPr>
      <w:r w:rsidRPr="00823686">
        <w:rPr>
          <w:rFonts w:cs="Frutiger-Roman"/>
          <w:color w:val="000000"/>
          <w:lang w:val="en-US"/>
        </w:rPr>
        <w:t>Develops and presents</w:t>
      </w:r>
      <w:r w:rsidR="00BF7E6C" w:rsidRPr="00823686">
        <w:rPr>
          <w:rFonts w:cs="Frutiger-Roman"/>
          <w:color w:val="000000"/>
          <w:lang w:val="en-US"/>
        </w:rPr>
        <w:t xml:space="preserve"> </w:t>
      </w:r>
      <w:r w:rsidR="00C24AA8" w:rsidRPr="00823686">
        <w:rPr>
          <w:rFonts w:cs="Frutiger-Roman"/>
          <w:color w:val="000000"/>
          <w:lang w:val="en-US"/>
        </w:rPr>
        <w:t xml:space="preserve">screenplay </w:t>
      </w:r>
      <w:r w:rsidRPr="00823686">
        <w:rPr>
          <w:rFonts w:cs="Frutiger-Roman"/>
          <w:color w:val="000000"/>
          <w:lang w:val="en-US"/>
        </w:rPr>
        <w:t>for specific</w:t>
      </w:r>
      <w:r w:rsidR="00BF7E6C" w:rsidRPr="00823686">
        <w:rPr>
          <w:rFonts w:cs="Frutiger-Roman"/>
          <w:color w:val="000000"/>
          <w:lang w:val="en-US"/>
        </w:rPr>
        <w:t xml:space="preserve"> </w:t>
      </w:r>
      <w:r w:rsidR="00C24AA8" w:rsidRPr="00823686">
        <w:rPr>
          <w:rFonts w:cs="Frutiger-Roman"/>
          <w:color w:val="000000"/>
          <w:lang w:val="en-US"/>
        </w:rPr>
        <w:t>purpose</w:t>
      </w:r>
      <w:r w:rsidRPr="00823686">
        <w:rPr>
          <w:rFonts w:cs="Frutiger-Roman"/>
          <w:color w:val="000000"/>
          <w:lang w:val="en-US"/>
        </w:rPr>
        <w:t xml:space="preserve"> and</w:t>
      </w:r>
      <w:r w:rsidR="00BF7E6C" w:rsidRPr="00823686">
        <w:rPr>
          <w:rFonts w:cs="Frutiger-Roman"/>
          <w:color w:val="000000"/>
          <w:lang w:val="en-US"/>
        </w:rPr>
        <w:t xml:space="preserve"> </w:t>
      </w:r>
      <w:r w:rsidR="00C24AA8" w:rsidRPr="00823686">
        <w:rPr>
          <w:rFonts w:cs="Frutiger-Roman"/>
          <w:color w:val="000000"/>
          <w:lang w:val="en-US"/>
        </w:rPr>
        <w:t>audience</w:t>
      </w:r>
      <w:r w:rsidRPr="00823686">
        <w:rPr>
          <w:rFonts w:cs="Frutiger-Roman"/>
          <w:color w:val="000000"/>
          <w:lang w:val="en-US"/>
        </w:rPr>
        <w:t>, choosing</w:t>
      </w:r>
      <w:r w:rsidR="00BF7E6C" w:rsidRPr="00823686">
        <w:rPr>
          <w:rFonts w:cs="Frutiger-Roman"/>
          <w:color w:val="000000"/>
          <w:lang w:val="en-US"/>
        </w:rPr>
        <w:t xml:space="preserve"> </w:t>
      </w:r>
      <w:r w:rsidR="00C24AA8" w:rsidRPr="00823686">
        <w:rPr>
          <w:rFonts w:cs="Frutiger-Roman"/>
          <w:color w:val="000000"/>
          <w:lang w:val="en-US"/>
        </w:rPr>
        <w:t xml:space="preserve">from </w:t>
      </w:r>
      <w:r w:rsidRPr="00823686">
        <w:rPr>
          <w:rFonts w:cs="Frutiger-Roman"/>
          <w:color w:val="000000"/>
          <w:lang w:val="en-US"/>
        </w:rPr>
        <w:t>a wide range of</w:t>
      </w:r>
      <w:r w:rsidR="00BF7E6C" w:rsidRPr="00823686">
        <w:rPr>
          <w:rFonts w:cs="Frutiger-Roman"/>
          <w:color w:val="000000"/>
          <w:lang w:val="en-US"/>
        </w:rPr>
        <w:t xml:space="preserve"> </w:t>
      </w:r>
      <w:r w:rsidRPr="00823686">
        <w:rPr>
          <w:rFonts w:cs="Frutiger-Roman"/>
          <w:color w:val="000000"/>
          <w:lang w:val="en-US"/>
        </w:rPr>
        <w:t>ideas</w:t>
      </w:r>
      <w:r w:rsidR="00C24AA8" w:rsidRPr="00823686">
        <w:rPr>
          <w:rFonts w:cs="Frutiger-Roman"/>
          <w:color w:val="000000"/>
          <w:lang w:val="en-US"/>
        </w:rPr>
        <w:t xml:space="preserve"> and issues related to healthy lifestyle choices with reference to</w:t>
      </w:r>
      <w:r w:rsidRPr="00823686">
        <w:rPr>
          <w:rFonts w:cs="Frutiger-Roman"/>
          <w:color w:val="000000"/>
          <w:lang w:val="en-US"/>
        </w:rPr>
        <w:t xml:space="preserve"> past and</w:t>
      </w:r>
      <w:r w:rsidR="00BF7E6C" w:rsidRPr="00823686">
        <w:rPr>
          <w:rFonts w:cs="Frutiger-Roman"/>
          <w:color w:val="000000"/>
          <w:lang w:val="en-US"/>
        </w:rPr>
        <w:t xml:space="preserve"> </w:t>
      </w:r>
      <w:r w:rsidRPr="00823686">
        <w:rPr>
          <w:rFonts w:cs="Frutiger-Roman"/>
          <w:color w:val="000000"/>
          <w:lang w:val="en-US"/>
        </w:rPr>
        <w:t>contemporary forms</w:t>
      </w:r>
      <w:r w:rsidR="00BF7E6C" w:rsidRPr="00823686">
        <w:rPr>
          <w:rFonts w:cs="Frutiger-Roman"/>
          <w:color w:val="000000"/>
          <w:lang w:val="en-US"/>
        </w:rPr>
        <w:t xml:space="preserve"> </w:t>
      </w:r>
      <w:r w:rsidRPr="00823686">
        <w:rPr>
          <w:rFonts w:cs="Frutiger-Roman"/>
          <w:color w:val="000000"/>
          <w:lang w:val="en-US"/>
        </w:rPr>
        <w:t>and practices.</w:t>
      </w:r>
    </w:p>
    <w:p w:rsidR="00823686" w:rsidRDefault="00F3653C" w:rsidP="00823686">
      <w:pPr>
        <w:pStyle w:val="ListParagraph"/>
        <w:numPr>
          <w:ilvl w:val="0"/>
          <w:numId w:val="12"/>
        </w:numPr>
        <w:autoSpaceDE w:val="0"/>
        <w:autoSpaceDN w:val="0"/>
        <w:adjustRightInd w:val="0"/>
        <w:spacing w:after="0" w:line="240" w:lineRule="auto"/>
        <w:jc w:val="both"/>
        <w:rPr>
          <w:rFonts w:cs="Frutiger-Roman"/>
          <w:lang w:val="en-US"/>
        </w:rPr>
      </w:pPr>
      <w:r w:rsidRPr="00823686">
        <w:rPr>
          <w:rFonts w:cs="Frutiger-Roman"/>
          <w:lang w:val="en-US"/>
        </w:rPr>
        <w:t>ASP 6</w:t>
      </w:r>
    </w:p>
    <w:p w:rsidR="00BF7E6C" w:rsidRPr="00823686" w:rsidRDefault="00F3653C" w:rsidP="00823686">
      <w:pPr>
        <w:pStyle w:val="ListParagraph"/>
        <w:autoSpaceDE w:val="0"/>
        <w:autoSpaceDN w:val="0"/>
        <w:adjustRightInd w:val="0"/>
        <w:spacing w:after="0" w:line="240" w:lineRule="auto"/>
        <w:jc w:val="both"/>
        <w:rPr>
          <w:rFonts w:cs="Frutiger-Roman"/>
          <w:lang w:val="en-US"/>
        </w:rPr>
      </w:pPr>
      <w:r w:rsidRPr="00823686">
        <w:rPr>
          <w:rFonts w:cs="Frutiger-Roman"/>
          <w:lang w:val="en-US"/>
        </w:rPr>
        <w:t>Applies arts skills,</w:t>
      </w:r>
      <w:r w:rsidR="00BF7E6C" w:rsidRPr="00823686">
        <w:rPr>
          <w:rFonts w:cs="Frutiger-Roman"/>
          <w:lang w:val="en-US"/>
        </w:rPr>
        <w:t xml:space="preserve"> </w:t>
      </w:r>
      <w:r w:rsidRPr="00823686">
        <w:rPr>
          <w:rFonts w:cs="Frutiger-Roman"/>
          <w:lang w:val="en-US"/>
        </w:rPr>
        <w:t>techniques,</w:t>
      </w:r>
      <w:r w:rsidR="00BF7E6C" w:rsidRPr="00823686">
        <w:rPr>
          <w:rFonts w:cs="Frutiger-Roman"/>
          <w:lang w:val="en-US"/>
        </w:rPr>
        <w:t xml:space="preserve"> </w:t>
      </w:r>
      <w:r w:rsidRPr="00823686">
        <w:rPr>
          <w:rFonts w:cs="Frutiger-Roman"/>
          <w:lang w:val="en-US"/>
        </w:rPr>
        <w:t>technologies and</w:t>
      </w:r>
      <w:r w:rsidR="00BF7E6C" w:rsidRPr="00823686">
        <w:rPr>
          <w:rFonts w:cs="Frutiger-Roman"/>
          <w:lang w:val="en-US"/>
        </w:rPr>
        <w:t xml:space="preserve"> </w:t>
      </w:r>
      <w:r w:rsidRPr="00823686">
        <w:rPr>
          <w:rFonts w:cs="Frutiger-Roman"/>
          <w:lang w:val="en-US"/>
        </w:rPr>
        <w:t>processes to specific</w:t>
      </w:r>
      <w:r w:rsidR="00BF7E6C" w:rsidRPr="00823686">
        <w:rPr>
          <w:rFonts w:cs="Frutiger-Roman"/>
          <w:lang w:val="en-US"/>
        </w:rPr>
        <w:t xml:space="preserve"> </w:t>
      </w:r>
      <w:r w:rsidRPr="00823686">
        <w:rPr>
          <w:rFonts w:cs="Frutiger-Roman"/>
          <w:lang w:val="en-US"/>
        </w:rPr>
        <w:t>styles and forms in the</w:t>
      </w:r>
      <w:r w:rsidR="00BF7E6C" w:rsidRPr="00823686">
        <w:rPr>
          <w:rFonts w:cs="Frutiger-Roman"/>
          <w:lang w:val="en-US"/>
        </w:rPr>
        <w:t xml:space="preserve"> </w:t>
      </w:r>
      <w:r w:rsidRPr="00823686">
        <w:rPr>
          <w:rFonts w:cs="Frutiger-Roman"/>
          <w:lang w:val="en-US"/>
        </w:rPr>
        <w:t>development and</w:t>
      </w:r>
      <w:r w:rsidR="00BF7E6C" w:rsidRPr="00823686">
        <w:rPr>
          <w:rFonts w:cs="Frutiger-Roman"/>
          <w:lang w:val="en-US"/>
        </w:rPr>
        <w:t xml:space="preserve"> </w:t>
      </w:r>
      <w:r w:rsidRPr="00823686">
        <w:rPr>
          <w:rFonts w:cs="Frutiger-Roman"/>
          <w:lang w:val="en-US"/>
        </w:rPr>
        <w:t>presentation of arts</w:t>
      </w:r>
      <w:r w:rsidR="00BF7E6C" w:rsidRPr="00823686">
        <w:rPr>
          <w:rFonts w:cs="Frutiger-Roman"/>
          <w:lang w:val="en-US"/>
        </w:rPr>
        <w:t xml:space="preserve"> </w:t>
      </w:r>
      <w:r w:rsidRPr="00823686">
        <w:rPr>
          <w:rFonts w:cs="Frutiger-Roman"/>
          <w:lang w:val="en-US"/>
        </w:rPr>
        <w:t>works.</w:t>
      </w:r>
    </w:p>
    <w:p w:rsidR="00823686" w:rsidRDefault="00823686" w:rsidP="00823686">
      <w:pPr>
        <w:pStyle w:val="Heading4"/>
        <w:jc w:val="both"/>
      </w:pPr>
    </w:p>
    <w:p w:rsidR="00823686" w:rsidRDefault="00823686" w:rsidP="00823686">
      <w:pPr>
        <w:pStyle w:val="Heading4"/>
        <w:jc w:val="both"/>
      </w:pPr>
      <w:r>
        <w:t>DRAMA</w:t>
      </w:r>
    </w:p>
    <w:p w:rsidR="00823686" w:rsidRDefault="00823686" w:rsidP="00823686">
      <w:pPr>
        <w:pStyle w:val="BodyText1"/>
        <w:spacing w:before="60"/>
        <w:jc w:val="both"/>
        <w:rPr>
          <w:rFonts w:cs="Arial"/>
        </w:rPr>
      </w:pPr>
      <w:r>
        <w:rPr>
          <w:rFonts w:cs="Arial"/>
          <w:b/>
          <w:bCs/>
        </w:rPr>
        <w:t>Creating:</w:t>
      </w:r>
      <w:r>
        <w:rPr>
          <w:rFonts w:cs="Arial"/>
        </w:rPr>
        <w:t xml:space="preserve"> Students integrate elements, concepts and materials to structure their own drama, using extended roles/characters and dramatic action, drawing on a range of forms, conventions and styles, with detailed knowledge of some of them. They extend given structures and combine the ideas from known forms, structures, conventions and traditions with their own to create new drama that incorporates sophisticated and/or abstract ideas. They use specific drama terminology effectively.</w:t>
      </w:r>
    </w:p>
    <w:p w:rsidR="00823686" w:rsidRDefault="00823686" w:rsidP="00823686">
      <w:pPr>
        <w:pStyle w:val="BodyText1"/>
        <w:jc w:val="both"/>
        <w:rPr>
          <w:rFonts w:cs="Arial"/>
        </w:rPr>
      </w:pPr>
    </w:p>
    <w:p w:rsidR="00823686" w:rsidRDefault="00823686" w:rsidP="00823686">
      <w:pPr>
        <w:pStyle w:val="BodyText1"/>
        <w:jc w:val="both"/>
        <w:rPr>
          <w:rFonts w:cs="Arial"/>
        </w:rPr>
      </w:pPr>
      <w:r>
        <w:rPr>
          <w:rFonts w:cs="Arial"/>
          <w:b/>
          <w:bCs/>
        </w:rPr>
        <w:t>Exploring:</w:t>
      </w:r>
      <w:r>
        <w:rPr>
          <w:rFonts w:cs="Arial"/>
        </w:rPr>
        <w:t xml:space="preserve"> Students research a wide range of sources to inform their drama and use the information gained to explore the influence of other artists, styles and conventions. They experiment with these to find new ways of communicating their ideas.</w:t>
      </w:r>
    </w:p>
    <w:p w:rsidR="00823686" w:rsidRDefault="00823686" w:rsidP="00823686">
      <w:pPr>
        <w:pStyle w:val="BodyText1"/>
        <w:jc w:val="both"/>
        <w:rPr>
          <w:rFonts w:cs="Arial"/>
        </w:rPr>
      </w:pPr>
    </w:p>
    <w:p w:rsidR="00823686" w:rsidRDefault="00823686" w:rsidP="00823686">
      <w:pPr>
        <w:pStyle w:val="BodyText1"/>
        <w:jc w:val="both"/>
        <w:rPr>
          <w:rFonts w:cs="Arial"/>
        </w:rPr>
      </w:pPr>
      <w:r>
        <w:rPr>
          <w:rFonts w:cs="Arial"/>
          <w:b/>
          <w:bCs/>
        </w:rPr>
        <w:t>Developing:</w:t>
      </w:r>
      <w:r>
        <w:rPr>
          <w:rFonts w:cs="Arial"/>
        </w:rPr>
        <w:t xml:space="preserve"> Students develop and refine their drama processes, extending given structures individually or collaboratively to find solutions to a range of problems.</w:t>
      </w:r>
    </w:p>
    <w:p w:rsidR="00823686" w:rsidRDefault="00823686" w:rsidP="00823686">
      <w:pPr>
        <w:pStyle w:val="BodyText1"/>
        <w:jc w:val="both"/>
        <w:rPr>
          <w:rFonts w:cs="Arial"/>
        </w:rPr>
      </w:pPr>
    </w:p>
    <w:p w:rsidR="00823686" w:rsidRDefault="00823686" w:rsidP="00823686">
      <w:pPr>
        <w:pStyle w:val="BodyText1"/>
        <w:jc w:val="both"/>
        <w:rPr>
          <w:rFonts w:cs="Arial"/>
        </w:rPr>
        <w:sectPr w:rsidR="00823686">
          <w:headerReference w:type="default" r:id="rId7"/>
          <w:footerReference w:type="default" r:id="rId8"/>
          <w:pgSz w:w="11906" w:h="16838"/>
          <w:pgMar w:top="1134" w:right="1134" w:bottom="1242" w:left="1134" w:header="709" w:footer="709" w:gutter="0"/>
          <w:pgNumType w:start="17"/>
          <w:cols w:space="708"/>
          <w:docGrid w:linePitch="360"/>
        </w:sectPr>
      </w:pPr>
      <w:r>
        <w:rPr>
          <w:rFonts w:cs="Arial"/>
          <w:b/>
          <w:bCs/>
        </w:rPr>
        <w:t>Presenting:</w:t>
      </w:r>
      <w:r>
        <w:rPr>
          <w:rFonts w:cs="Arial"/>
        </w:rPr>
        <w:t xml:space="preserve"> Students present their drama for a wide variety of purposes, audiences and performance spaces. They plan for a range of performance variables and show initiative in applying known processes to modify preparation, organisation and performance in response to particular audiences.</w:t>
      </w:r>
    </w:p>
    <w:p w:rsidR="00823686" w:rsidRDefault="00823686" w:rsidP="00823686">
      <w:pPr>
        <w:pStyle w:val="Heading4"/>
        <w:jc w:val="both"/>
      </w:pPr>
      <w:r>
        <w:lastRenderedPageBreak/>
        <w:t>MEDIA</w:t>
      </w:r>
    </w:p>
    <w:p w:rsidR="00823686" w:rsidRDefault="00823686" w:rsidP="00823686">
      <w:pPr>
        <w:pStyle w:val="BodyText1"/>
        <w:spacing w:before="60"/>
        <w:jc w:val="both"/>
        <w:rPr>
          <w:rFonts w:cs="Arial"/>
        </w:rPr>
      </w:pPr>
      <w:r>
        <w:rPr>
          <w:rFonts w:cs="Arial"/>
          <w:b/>
          <w:bCs/>
        </w:rPr>
        <w:t>Creating:</w:t>
      </w:r>
      <w:r>
        <w:rPr>
          <w:rFonts w:cs="Arial"/>
        </w:rPr>
        <w:t xml:space="preserve"> Students integrate elements of media: media forms, media codes and conventions, narrative and genre, concepts and materials to structure their own media works. They extend given structures and use the ideas from known forms, structures and conventions to create new media works that incorporate sophisticated and/or abstract ideas. They use specific media terminology effectively.</w:t>
      </w:r>
    </w:p>
    <w:p w:rsidR="00823686" w:rsidRDefault="00823686" w:rsidP="00823686">
      <w:pPr>
        <w:pStyle w:val="BodyText1"/>
        <w:jc w:val="both"/>
        <w:rPr>
          <w:rFonts w:cs="Arial"/>
        </w:rPr>
      </w:pPr>
    </w:p>
    <w:p w:rsidR="00823686" w:rsidRDefault="00823686" w:rsidP="00823686">
      <w:pPr>
        <w:pStyle w:val="BodyText1"/>
        <w:jc w:val="both"/>
        <w:rPr>
          <w:rFonts w:cs="Arial"/>
        </w:rPr>
      </w:pPr>
      <w:r>
        <w:rPr>
          <w:rFonts w:cs="Arial"/>
          <w:b/>
          <w:bCs/>
        </w:rPr>
        <w:t>Exploring:</w:t>
      </w:r>
      <w:r>
        <w:rPr>
          <w:rFonts w:cs="Arial"/>
        </w:rPr>
        <w:t xml:space="preserve"> Students explore and experiment with codes and conventions through processes of selection, omission and emphasis to demonstrate their understanding of how values and viewpoints can be constructed. They experiment with these to find new ways of communicating their ideas.</w:t>
      </w:r>
    </w:p>
    <w:p w:rsidR="00823686" w:rsidRDefault="00823686" w:rsidP="00823686">
      <w:pPr>
        <w:pStyle w:val="BodyText1"/>
        <w:jc w:val="both"/>
        <w:rPr>
          <w:rFonts w:cs="Arial"/>
        </w:rPr>
      </w:pPr>
    </w:p>
    <w:p w:rsidR="00823686" w:rsidRDefault="00823686" w:rsidP="00823686">
      <w:pPr>
        <w:pStyle w:val="BodyText1"/>
        <w:jc w:val="both"/>
        <w:rPr>
          <w:rFonts w:cs="Arial"/>
        </w:rPr>
      </w:pPr>
      <w:r>
        <w:rPr>
          <w:rFonts w:cs="Arial"/>
          <w:b/>
          <w:bCs/>
        </w:rPr>
        <w:t>Developing:</w:t>
      </w:r>
      <w:r>
        <w:rPr>
          <w:rFonts w:cs="Arial"/>
        </w:rPr>
        <w:t xml:space="preserve"> Students develop and refine their media works individually or collaboratively, extending given structures to find solutions to a range of problems.</w:t>
      </w:r>
    </w:p>
    <w:p w:rsidR="00823686" w:rsidRDefault="00823686" w:rsidP="00823686">
      <w:pPr>
        <w:pStyle w:val="BodyText1"/>
        <w:jc w:val="both"/>
        <w:rPr>
          <w:rFonts w:cs="Arial"/>
        </w:rPr>
      </w:pPr>
    </w:p>
    <w:p w:rsidR="00823686" w:rsidRDefault="00823686" w:rsidP="00823686">
      <w:pPr>
        <w:pStyle w:val="BodyText1"/>
        <w:jc w:val="both"/>
        <w:rPr>
          <w:rFonts w:cs="Arial"/>
        </w:rPr>
      </w:pPr>
      <w:r>
        <w:rPr>
          <w:rFonts w:cs="Arial"/>
          <w:b/>
          <w:bCs/>
        </w:rPr>
        <w:t>Presenting:</w:t>
      </w:r>
      <w:r>
        <w:rPr>
          <w:rFonts w:cs="Arial"/>
        </w:rPr>
        <w:t xml:space="preserve"> Students plan media presentations for a wide range of purposes and audiences. They present detailed design proposals, scripts and plans and show initiative in applying known processes to modify their media for particular audiences.</w:t>
      </w:r>
    </w:p>
    <w:p w:rsidR="00823686" w:rsidRPr="00823686" w:rsidRDefault="00823686" w:rsidP="00823686">
      <w:pPr>
        <w:autoSpaceDE w:val="0"/>
        <w:autoSpaceDN w:val="0"/>
        <w:adjustRightInd w:val="0"/>
        <w:spacing w:after="0" w:line="240" w:lineRule="auto"/>
        <w:jc w:val="both"/>
        <w:rPr>
          <w:rFonts w:cs="Frutiger-Roman"/>
          <w:lang w:val="en-US"/>
        </w:rPr>
      </w:pPr>
    </w:p>
    <w:p w:rsidR="00832A89" w:rsidRDefault="00832A89" w:rsidP="00823686">
      <w:pPr>
        <w:autoSpaceDE w:val="0"/>
        <w:autoSpaceDN w:val="0"/>
        <w:adjustRightInd w:val="0"/>
        <w:spacing w:after="0" w:line="240" w:lineRule="auto"/>
        <w:jc w:val="both"/>
        <w:rPr>
          <w:b/>
        </w:rPr>
      </w:pPr>
      <w:r w:rsidRPr="00823686">
        <w:rPr>
          <w:b/>
        </w:rPr>
        <w:t>Assessment</w:t>
      </w:r>
      <w:r w:rsidR="009E1B62" w:rsidRPr="00823686">
        <w:rPr>
          <w:b/>
        </w:rPr>
        <w:t>: The indicators identified may be used to develop assessment checklist</w:t>
      </w:r>
      <w:r w:rsidR="00823686">
        <w:rPr>
          <w:b/>
        </w:rPr>
        <w:t>s</w:t>
      </w:r>
      <w:r w:rsidR="009E1B62" w:rsidRPr="00823686">
        <w:rPr>
          <w:b/>
        </w:rPr>
        <w:t>, matrixes</w:t>
      </w:r>
      <w:r w:rsidR="0031258A" w:rsidRPr="00823686">
        <w:rPr>
          <w:b/>
        </w:rPr>
        <w:t>, rubrics etc.</w:t>
      </w:r>
      <w:r w:rsidR="009E1B62" w:rsidRPr="00823686">
        <w:rPr>
          <w:b/>
        </w:rPr>
        <w:t xml:space="preserve"> </w:t>
      </w:r>
      <w:r w:rsidR="00D0034C">
        <w:rPr>
          <w:b/>
        </w:rPr>
        <w:t>Depending on focus and level of student development, teachers may choose some or all of the outcomes identified</w:t>
      </w:r>
    </w:p>
    <w:p w:rsidR="00D0034C" w:rsidRPr="00823686" w:rsidRDefault="00D0034C" w:rsidP="00823686">
      <w:pPr>
        <w:autoSpaceDE w:val="0"/>
        <w:autoSpaceDN w:val="0"/>
        <w:adjustRightInd w:val="0"/>
        <w:spacing w:after="0" w:line="240" w:lineRule="auto"/>
        <w:jc w:val="both"/>
        <w:rPr>
          <w:b/>
        </w:rPr>
      </w:pPr>
    </w:p>
    <w:tbl>
      <w:tblPr>
        <w:tblStyle w:val="TableGrid"/>
        <w:tblW w:w="0" w:type="auto"/>
        <w:tblLook w:val="04A0"/>
      </w:tblPr>
      <w:tblGrid>
        <w:gridCol w:w="2628"/>
        <w:gridCol w:w="6840"/>
      </w:tblGrid>
      <w:tr w:rsidR="00832A89" w:rsidRPr="00823686" w:rsidTr="007B31D2">
        <w:tc>
          <w:tcPr>
            <w:tcW w:w="2628" w:type="dxa"/>
          </w:tcPr>
          <w:p w:rsidR="00832A89" w:rsidRPr="00823686" w:rsidRDefault="007B31D2" w:rsidP="00823686">
            <w:pPr>
              <w:pStyle w:val="ListParagraph"/>
              <w:ind w:left="0"/>
              <w:jc w:val="both"/>
              <w:rPr>
                <w:b/>
              </w:rPr>
            </w:pPr>
            <w:r w:rsidRPr="00823686">
              <w:rPr>
                <w:b/>
              </w:rPr>
              <w:t>Assessment Item</w:t>
            </w:r>
          </w:p>
        </w:tc>
        <w:tc>
          <w:tcPr>
            <w:tcW w:w="6840" w:type="dxa"/>
          </w:tcPr>
          <w:p w:rsidR="00832A89" w:rsidRPr="00823686" w:rsidRDefault="007B31D2" w:rsidP="00823686">
            <w:pPr>
              <w:pStyle w:val="BodyText1"/>
              <w:ind w:left="72"/>
              <w:jc w:val="both"/>
              <w:rPr>
                <w:rFonts w:asciiTheme="minorHAnsi" w:hAnsiTheme="minorHAnsi"/>
                <w:b/>
                <w:sz w:val="22"/>
                <w:szCs w:val="22"/>
              </w:rPr>
            </w:pPr>
            <w:r w:rsidRPr="00823686">
              <w:rPr>
                <w:rFonts w:asciiTheme="minorHAnsi" w:hAnsiTheme="minorHAnsi"/>
                <w:b/>
                <w:sz w:val="22"/>
                <w:szCs w:val="22"/>
              </w:rPr>
              <w:t>Outcomes</w:t>
            </w:r>
          </w:p>
        </w:tc>
      </w:tr>
      <w:tr w:rsidR="007B31D2" w:rsidRPr="00823686" w:rsidTr="007B31D2">
        <w:tc>
          <w:tcPr>
            <w:tcW w:w="2628" w:type="dxa"/>
          </w:tcPr>
          <w:p w:rsidR="007B31D2" w:rsidRPr="00823686" w:rsidRDefault="007B31D2" w:rsidP="00823686">
            <w:pPr>
              <w:pStyle w:val="ListParagraph"/>
              <w:ind w:left="0"/>
              <w:jc w:val="both"/>
              <w:rPr>
                <w:rFonts w:eastAsia="Calibri" w:cs="Times New Roman"/>
              </w:rPr>
            </w:pPr>
            <w:r w:rsidRPr="00823686">
              <w:rPr>
                <w:rFonts w:eastAsia="Calibri" w:cs="Times New Roman"/>
              </w:rPr>
              <w:t>PowerPoint Presentation</w:t>
            </w:r>
          </w:p>
        </w:tc>
        <w:tc>
          <w:tcPr>
            <w:tcW w:w="6840" w:type="dxa"/>
          </w:tcPr>
          <w:p w:rsidR="002946EE" w:rsidRPr="00823686" w:rsidRDefault="002946EE" w:rsidP="00823686">
            <w:pPr>
              <w:pStyle w:val="TableSmall"/>
              <w:jc w:val="both"/>
              <w:rPr>
                <w:rFonts w:asciiTheme="minorHAnsi" w:hAnsiTheme="minorHAnsi"/>
                <w:b/>
                <w:sz w:val="22"/>
                <w:szCs w:val="22"/>
              </w:rPr>
            </w:pPr>
            <w:r w:rsidRPr="00823686">
              <w:rPr>
                <w:rFonts w:asciiTheme="minorHAnsi" w:hAnsiTheme="minorHAnsi"/>
                <w:b/>
                <w:sz w:val="22"/>
                <w:szCs w:val="22"/>
              </w:rPr>
              <w:t>English: Listening and Speaking</w:t>
            </w:r>
          </w:p>
          <w:p w:rsidR="002946EE" w:rsidRPr="00823686" w:rsidRDefault="002946EE" w:rsidP="00823686">
            <w:pPr>
              <w:pStyle w:val="TableSmall"/>
              <w:jc w:val="both"/>
              <w:rPr>
                <w:rFonts w:asciiTheme="minorHAnsi" w:hAnsiTheme="minorHAnsi"/>
                <w:b/>
                <w:sz w:val="22"/>
                <w:szCs w:val="22"/>
              </w:rPr>
            </w:pPr>
            <w:r w:rsidRPr="00823686">
              <w:rPr>
                <w:rFonts w:asciiTheme="minorHAnsi" w:hAnsiTheme="minorHAnsi"/>
                <w:b/>
                <w:sz w:val="22"/>
                <w:szCs w:val="22"/>
              </w:rPr>
              <w:t>LS 6.1</w:t>
            </w:r>
          </w:p>
          <w:p w:rsidR="002946EE" w:rsidRPr="00823686" w:rsidRDefault="002946EE" w:rsidP="00823686">
            <w:pPr>
              <w:pStyle w:val="TableSmall"/>
              <w:jc w:val="both"/>
              <w:rPr>
                <w:rFonts w:asciiTheme="minorHAnsi" w:hAnsiTheme="minorHAnsi"/>
                <w:b/>
                <w:bCs/>
                <w:sz w:val="22"/>
                <w:szCs w:val="22"/>
              </w:rPr>
            </w:pPr>
            <w:r w:rsidRPr="00823686">
              <w:rPr>
                <w:rFonts w:asciiTheme="minorHAnsi" w:hAnsiTheme="minorHAnsi"/>
                <w:b/>
                <w:bCs/>
                <w:sz w:val="22"/>
                <w:szCs w:val="22"/>
              </w:rPr>
              <w:t>The student:</w:t>
            </w:r>
          </w:p>
          <w:p w:rsidR="002946EE" w:rsidRPr="00823686" w:rsidRDefault="002946EE" w:rsidP="00823686">
            <w:pPr>
              <w:pStyle w:val="BodyText1"/>
              <w:numPr>
                <w:ilvl w:val="0"/>
                <w:numId w:val="12"/>
              </w:numPr>
              <w:ind w:left="252" w:hanging="252"/>
              <w:jc w:val="both"/>
              <w:rPr>
                <w:rFonts w:asciiTheme="minorHAnsi" w:hAnsiTheme="minorHAnsi" w:cs="Arial"/>
                <w:sz w:val="22"/>
                <w:szCs w:val="22"/>
              </w:rPr>
            </w:pPr>
            <w:r w:rsidRPr="00823686">
              <w:rPr>
                <w:rFonts w:asciiTheme="minorHAnsi" w:hAnsiTheme="minorHAnsi" w:cs="Arial"/>
                <w:sz w:val="22"/>
                <w:szCs w:val="22"/>
              </w:rPr>
              <w:t>Processes ideas and information</w:t>
            </w:r>
            <w:r w:rsidR="00B50572" w:rsidRPr="00823686">
              <w:rPr>
                <w:rFonts w:asciiTheme="minorHAnsi" w:hAnsiTheme="minorHAnsi" w:cs="Arial"/>
                <w:sz w:val="22"/>
                <w:szCs w:val="22"/>
              </w:rPr>
              <w:t xml:space="preserve"> with regard to chosen food items</w:t>
            </w:r>
            <w:r w:rsidRPr="00823686">
              <w:rPr>
                <w:rFonts w:asciiTheme="minorHAnsi" w:hAnsiTheme="minorHAnsi" w:cs="Arial"/>
                <w:sz w:val="22"/>
                <w:szCs w:val="22"/>
              </w:rPr>
              <w:t>.</w:t>
            </w:r>
          </w:p>
          <w:p w:rsidR="00F2414D" w:rsidRPr="00823686" w:rsidRDefault="002946EE" w:rsidP="00823686">
            <w:pPr>
              <w:pStyle w:val="BodyText1"/>
              <w:numPr>
                <w:ilvl w:val="0"/>
                <w:numId w:val="12"/>
              </w:numPr>
              <w:ind w:left="252" w:hanging="252"/>
              <w:jc w:val="both"/>
              <w:rPr>
                <w:rFonts w:asciiTheme="minorHAnsi" w:eastAsia="Calibri" w:hAnsiTheme="minorHAnsi"/>
                <w:sz w:val="22"/>
                <w:szCs w:val="22"/>
              </w:rPr>
            </w:pPr>
            <w:r w:rsidRPr="00823686">
              <w:rPr>
                <w:rFonts w:asciiTheme="minorHAnsi" w:eastAsia="Calibri" w:hAnsiTheme="minorHAnsi"/>
                <w:sz w:val="22"/>
                <w:szCs w:val="22"/>
              </w:rPr>
              <w:t>Conveys detailed information about food items researched</w:t>
            </w:r>
            <w:r w:rsidR="00D0034C">
              <w:rPr>
                <w:rFonts w:asciiTheme="minorHAnsi" w:eastAsia="Calibri" w:hAnsiTheme="minorHAnsi"/>
                <w:sz w:val="22"/>
                <w:szCs w:val="22"/>
              </w:rPr>
              <w:t>.</w:t>
            </w:r>
          </w:p>
          <w:p w:rsidR="002946EE" w:rsidRPr="00823686" w:rsidRDefault="002946EE" w:rsidP="00823686">
            <w:pPr>
              <w:pStyle w:val="TableSmall"/>
              <w:jc w:val="both"/>
              <w:rPr>
                <w:rFonts w:asciiTheme="minorHAnsi" w:hAnsiTheme="minorHAnsi"/>
                <w:b/>
                <w:sz w:val="22"/>
                <w:szCs w:val="22"/>
              </w:rPr>
            </w:pPr>
            <w:r w:rsidRPr="00823686">
              <w:rPr>
                <w:rFonts w:asciiTheme="minorHAnsi" w:hAnsiTheme="minorHAnsi"/>
                <w:b/>
                <w:sz w:val="22"/>
                <w:szCs w:val="22"/>
              </w:rPr>
              <w:t>LS 6.3</w:t>
            </w:r>
          </w:p>
          <w:p w:rsidR="00F2414D" w:rsidRPr="00823686" w:rsidRDefault="00F2414D" w:rsidP="00823686">
            <w:pPr>
              <w:pStyle w:val="ListParagraph"/>
              <w:ind w:left="0"/>
              <w:jc w:val="both"/>
              <w:rPr>
                <w:rFonts w:eastAsia="Calibri" w:cs="Times New Roman"/>
                <w:b/>
              </w:rPr>
            </w:pPr>
            <w:r w:rsidRPr="00823686">
              <w:rPr>
                <w:rFonts w:eastAsia="Calibri" w:cs="Times New Roman"/>
                <w:b/>
              </w:rPr>
              <w:t>The student:</w:t>
            </w:r>
          </w:p>
          <w:p w:rsidR="00F2414D" w:rsidRPr="00823686" w:rsidRDefault="002946EE" w:rsidP="00823686">
            <w:pPr>
              <w:pStyle w:val="ListParagraph"/>
              <w:numPr>
                <w:ilvl w:val="0"/>
                <w:numId w:val="13"/>
              </w:numPr>
              <w:ind w:left="252" w:hanging="252"/>
              <w:jc w:val="both"/>
              <w:rPr>
                <w:rFonts w:eastAsia="Calibri" w:cs="Times New Roman"/>
              </w:rPr>
            </w:pPr>
            <w:r w:rsidRPr="00823686">
              <w:rPr>
                <w:rFonts w:eastAsia="Calibri" w:cs="Times New Roman"/>
              </w:rPr>
              <w:t xml:space="preserve">Understands </w:t>
            </w:r>
            <w:r w:rsidR="00F2414D" w:rsidRPr="00823686">
              <w:rPr>
                <w:rFonts w:eastAsia="Calibri" w:cs="Times New Roman"/>
              </w:rPr>
              <w:t>tha</w:t>
            </w:r>
            <w:r w:rsidRPr="00823686">
              <w:rPr>
                <w:rFonts w:eastAsia="Calibri" w:cs="Times New Roman"/>
              </w:rPr>
              <w:t>t speakers use language structures and conventions to influence audiences</w:t>
            </w:r>
            <w:r w:rsidR="00D0034C">
              <w:rPr>
                <w:rFonts w:eastAsia="Calibri" w:cs="Times New Roman"/>
              </w:rPr>
              <w:t>.</w:t>
            </w:r>
          </w:p>
          <w:p w:rsidR="002946EE" w:rsidRPr="00823686" w:rsidRDefault="00F2414D" w:rsidP="00823686">
            <w:pPr>
              <w:pStyle w:val="ListParagraph"/>
              <w:numPr>
                <w:ilvl w:val="0"/>
                <w:numId w:val="13"/>
              </w:numPr>
              <w:ind w:left="252" w:hanging="252"/>
              <w:jc w:val="both"/>
              <w:rPr>
                <w:rFonts w:eastAsia="Calibri" w:cs="Times New Roman"/>
              </w:rPr>
            </w:pPr>
            <w:r w:rsidRPr="00823686">
              <w:rPr>
                <w:rFonts w:eastAsia="Calibri" w:cs="Times New Roman"/>
              </w:rPr>
              <w:t>E</w:t>
            </w:r>
            <w:r w:rsidR="002946EE" w:rsidRPr="00823686">
              <w:rPr>
                <w:rFonts w:eastAsia="Calibri" w:cs="Times New Roman"/>
              </w:rPr>
              <w:t xml:space="preserve">xperiments with </w:t>
            </w:r>
            <w:r w:rsidRPr="00823686">
              <w:rPr>
                <w:rFonts w:eastAsia="Calibri" w:cs="Times New Roman"/>
              </w:rPr>
              <w:t xml:space="preserve">language structures and conventions </w:t>
            </w:r>
            <w:r w:rsidR="002946EE" w:rsidRPr="00823686">
              <w:rPr>
                <w:rFonts w:eastAsia="Calibri" w:cs="Times New Roman"/>
              </w:rPr>
              <w:t>during presentation</w:t>
            </w:r>
            <w:r w:rsidRPr="00823686">
              <w:rPr>
                <w:rFonts w:eastAsia="Calibri" w:cs="Times New Roman"/>
              </w:rPr>
              <w:t>s to ac</w:t>
            </w:r>
            <w:r w:rsidR="002946EE" w:rsidRPr="00823686">
              <w:rPr>
                <w:rFonts w:eastAsia="Calibri" w:cs="Times New Roman"/>
              </w:rPr>
              <w:t>hieve particular effects.</w:t>
            </w:r>
          </w:p>
          <w:p w:rsidR="002946EE" w:rsidRPr="00823686" w:rsidRDefault="002946EE" w:rsidP="00823686">
            <w:pPr>
              <w:pStyle w:val="TableSmall"/>
              <w:jc w:val="both"/>
              <w:rPr>
                <w:rFonts w:asciiTheme="minorHAnsi" w:hAnsiTheme="minorHAnsi"/>
                <w:b/>
                <w:sz w:val="22"/>
                <w:szCs w:val="22"/>
              </w:rPr>
            </w:pPr>
            <w:r w:rsidRPr="00823686">
              <w:rPr>
                <w:rFonts w:asciiTheme="minorHAnsi" w:hAnsiTheme="minorHAnsi"/>
                <w:b/>
                <w:sz w:val="22"/>
                <w:szCs w:val="22"/>
              </w:rPr>
              <w:t>LS 6.4</w:t>
            </w:r>
          </w:p>
          <w:p w:rsidR="00F2414D" w:rsidRPr="00823686" w:rsidRDefault="00B50572" w:rsidP="00823686">
            <w:pPr>
              <w:pStyle w:val="ListParagraph"/>
              <w:ind w:left="0"/>
              <w:jc w:val="both"/>
              <w:rPr>
                <w:rFonts w:eastAsia="Calibri" w:cs="Times New Roman"/>
                <w:b/>
              </w:rPr>
            </w:pPr>
            <w:r w:rsidRPr="00823686">
              <w:rPr>
                <w:rFonts w:eastAsia="Calibri" w:cs="Times New Roman"/>
                <w:b/>
              </w:rPr>
              <w:t>The student</w:t>
            </w:r>
            <w:r w:rsidR="00F2414D" w:rsidRPr="00823686">
              <w:rPr>
                <w:rFonts w:eastAsia="Calibri" w:cs="Times New Roman"/>
                <w:b/>
              </w:rPr>
              <w:t>:</w:t>
            </w:r>
          </w:p>
          <w:p w:rsidR="00B50572" w:rsidRPr="00823686" w:rsidRDefault="00B50572" w:rsidP="00823686">
            <w:pPr>
              <w:pStyle w:val="BodyText1"/>
              <w:numPr>
                <w:ilvl w:val="0"/>
                <w:numId w:val="16"/>
              </w:numPr>
              <w:ind w:left="252" w:hanging="252"/>
              <w:jc w:val="both"/>
              <w:rPr>
                <w:rFonts w:asciiTheme="minorHAnsi" w:hAnsiTheme="minorHAnsi" w:cs="Arial"/>
                <w:sz w:val="22"/>
                <w:szCs w:val="22"/>
              </w:rPr>
            </w:pPr>
            <w:r w:rsidRPr="00823686">
              <w:rPr>
                <w:rFonts w:asciiTheme="minorHAnsi" w:hAnsiTheme="minorHAnsi" w:cs="Arial"/>
                <w:sz w:val="22"/>
                <w:szCs w:val="22"/>
              </w:rPr>
              <w:t>Uses language structures and conventions to influence audiences and achieve particular effects.</w:t>
            </w:r>
          </w:p>
          <w:p w:rsidR="00B50572" w:rsidRPr="00823686" w:rsidRDefault="00B50572" w:rsidP="00823686">
            <w:pPr>
              <w:pStyle w:val="BodyText1"/>
              <w:numPr>
                <w:ilvl w:val="0"/>
                <w:numId w:val="16"/>
              </w:numPr>
              <w:ind w:left="252" w:hanging="252"/>
              <w:jc w:val="both"/>
              <w:rPr>
                <w:rFonts w:asciiTheme="minorHAnsi" w:hAnsiTheme="minorHAnsi" w:cs="Arial"/>
                <w:sz w:val="22"/>
                <w:szCs w:val="22"/>
              </w:rPr>
            </w:pPr>
            <w:r w:rsidRPr="00823686">
              <w:rPr>
                <w:rFonts w:asciiTheme="minorHAnsi" w:hAnsiTheme="minorHAnsi" w:cs="Arial"/>
                <w:sz w:val="22"/>
                <w:szCs w:val="22"/>
              </w:rPr>
              <w:t>manages a wide range of registers and adapt</w:t>
            </w:r>
            <w:r w:rsidR="00D0034C">
              <w:rPr>
                <w:rFonts w:asciiTheme="minorHAnsi" w:hAnsiTheme="minorHAnsi" w:cs="Arial"/>
                <w:sz w:val="22"/>
                <w:szCs w:val="22"/>
              </w:rPr>
              <w:t>s</w:t>
            </w:r>
            <w:r w:rsidRPr="00823686">
              <w:rPr>
                <w:rFonts w:asciiTheme="minorHAnsi" w:hAnsiTheme="minorHAnsi" w:cs="Arial"/>
                <w:sz w:val="22"/>
                <w:szCs w:val="22"/>
              </w:rPr>
              <w:t xml:space="preserve"> volume, pace, intonation and gesture to suit the needs of the audience</w:t>
            </w:r>
            <w:r w:rsidR="00D0034C">
              <w:rPr>
                <w:rFonts w:asciiTheme="minorHAnsi" w:hAnsiTheme="minorHAnsi" w:cs="Arial"/>
                <w:sz w:val="22"/>
                <w:szCs w:val="22"/>
              </w:rPr>
              <w:t>.</w:t>
            </w:r>
          </w:p>
          <w:p w:rsidR="00B50572" w:rsidRPr="00823686" w:rsidRDefault="00B50572" w:rsidP="00823686">
            <w:pPr>
              <w:pStyle w:val="BodyText1"/>
              <w:numPr>
                <w:ilvl w:val="0"/>
                <w:numId w:val="16"/>
              </w:numPr>
              <w:ind w:left="252" w:hanging="252"/>
              <w:jc w:val="both"/>
              <w:rPr>
                <w:rFonts w:asciiTheme="minorHAnsi" w:hAnsiTheme="minorHAnsi" w:cs="Arial"/>
                <w:sz w:val="22"/>
                <w:szCs w:val="22"/>
              </w:rPr>
            </w:pPr>
            <w:r w:rsidRPr="00823686">
              <w:rPr>
                <w:rFonts w:asciiTheme="minorHAnsi" w:hAnsiTheme="minorHAnsi" w:cs="Arial"/>
                <w:sz w:val="22"/>
                <w:szCs w:val="22"/>
              </w:rPr>
              <w:t>recognises the importance of introducing and concluding presentations, using staging cues such as ‘firstly’ or ‘finally’ to help others to follow their train of thought.</w:t>
            </w:r>
          </w:p>
          <w:p w:rsidR="00F262B4" w:rsidRPr="00823686" w:rsidRDefault="00F262B4" w:rsidP="00823686">
            <w:pPr>
              <w:autoSpaceDE w:val="0"/>
              <w:autoSpaceDN w:val="0"/>
              <w:adjustRightInd w:val="0"/>
              <w:jc w:val="both"/>
              <w:rPr>
                <w:rFonts w:cs="Frutiger-Roman"/>
                <w:b/>
                <w:color w:val="231F20"/>
                <w:lang w:val="en-US"/>
              </w:rPr>
            </w:pPr>
          </w:p>
          <w:p w:rsidR="002946EE" w:rsidRPr="00823686" w:rsidRDefault="002946EE" w:rsidP="00823686">
            <w:pPr>
              <w:autoSpaceDE w:val="0"/>
              <w:autoSpaceDN w:val="0"/>
              <w:adjustRightInd w:val="0"/>
              <w:jc w:val="both"/>
              <w:rPr>
                <w:rFonts w:cs="Frutiger-Roman"/>
                <w:b/>
                <w:color w:val="231F20"/>
                <w:lang w:val="en-US"/>
              </w:rPr>
            </w:pPr>
            <w:r w:rsidRPr="00823686">
              <w:rPr>
                <w:rFonts w:cs="Frutiger-Roman"/>
                <w:b/>
                <w:color w:val="231F20"/>
                <w:lang w:val="en-US"/>
              </w:rPr>
              <w:t>English: Writing</w:t>
            </w:r>
          </w:p>
          <w:p w:rsidR="00F2414D" w:rsidRPr="00823686" w:rsidRDefault="00F2414D" w:rsidP="00823686">
            <w:pPr>
              <w:autoSpaceDE w:val="0"/>
              <w:autoSpaceDN w:val="0"/>
              <w:adjustRightInd w:val="0"/>
              <w:jc w:val="both"/>
              <w:rPr>
                <w:rFonts w:cs="Frutiger-Roman"/>
                <w:b/>
                <w:color w:val="231F20"/>
                <w:lang w:val="en-US"/>
              </w:rPr>
            </w:pPr>
            <w:r w:rsidRPr="00823686">
              <w:rPr>
                <w:rFonts w:cs="Frutiger-Roman"/>
                <w:b/>
                <w:color w:val="231F20"/>
                <w:lang w:val="en-US"/>
              </w:rPr>
              <w:t>W 6.1</w:t>
            </w:r>
          </w:p>
          <w:p w:rsidR="002946EE" w:rsidRPr="00823686" w:rsidRDefault="002946EE" w:rsidP="00823686">
            <w:pPr>
              <w:autoSpaceDE w:val="0"/>
              <w:autoSpaceDN w:val="0"/>
              <w:adjustRightInd w:val="0"/>
              <w:jc w:val="both"/>
              <w:rPr>
                <w:rFonts w:cs="Frutiger-Bold"/>
                <w:b/>
                <w:bCs/>
                <w:color w:val="231F20"/>
                <w:lang w:val="en-US"/>
              </w:rPr>
            </w:pPr>
            <w:r w:rsidRPr="00823686">
              <w:rPr>
                <w:rFonts w:cs="Frutiger-Bold"/>
                <w:b/>
                <w:bCs/>
                <w:color w:val="231F20"/>
                <w:lang w:val="en-US"/>
              </w:rPr>
              <w:t>The student:</w:t>
            </w:r>
          </w:p>
          <w:p w:rsidR="00B50572" w:rsidRPr="00823686" w:rsidRDefault="00B50572" w:rsidP="00823686">
            <w:pPr>
              <w:pStyle w:val="BodyText1"/>
              <w:numPr>
                <w:ilvl w:val="0"/>
                <w:numId w:val="17"/>
              </w:numPr>
              <w:ind w:left="252" w:hanging="252"/>
              <w:jc w:val="both"/>
              <w:rPr>
                <w:rFonts w:asciiTheme="minorHAnsi" w:hAnsiTheme="minorHAnsi" w:cs="Arial"/>
                <w:sz w:val="22"/>
                <w:szCs w:val="22"/>
              </w:rPr>
            </w:pPr>
            <w:r w:rsidRPr="00823686">
              <w:rPr>
                <w:rFonts w:asciiTheme="minorHAnsi" w:hAnsiTheme="minorHAnsi" w:cs="Arial"/>
                <w:sz w:val="22"/>
                <w:szCs w:val="22"/>
              </w:rPr>
              <w:t>Writes with a clear sense of purpose and structure, exploring identified food items</w:t>
            </w:r>
            <w:r w:rsidR="00D0034C">
              <w:rPr>
                <w:rFonts w:asciiTheme="minorHAnsi" w:hAnsiTheme="minorHAnsi" w:cs="Arial"/>
                <w:sz w:val="22"/>
                <w:szCs w:val="22"/>
              </w:rPr>
              <w:t>.</w:t>
            </w:r>
          </w:p>
          <w:p w:rsidR="00B50572" w:rsidRPr="00823686" w:rsidRDefault="00B50572" w:rsidP="00823686">
            <w:pPr>
              <w:pStyle w:val="BodyText1"/>
              <w:numPr>
                <w:ilvl w:val="0"/>
                <w:numId w:val="17"/>
              </w:numPr>
              <w:ind w:left="252" w:hanging="252"/>
              <w:jc w:val="both"/>
              <w:rPr>
                <w:rFonts w:asciiTheme="minorHAnsi" w:hAnsiTheme="minorHAnsi" w:cs="Arial"/>
                <w:sz w:val="22"/>
                <w:szCs w:val="22"/>
              </w:rPr>
            </w:pPr>
            <w:r w:rsidRPr="00823686">
              <w:rPr>
                <w:rFonts w:asciiTheme="minorHAnsi" w:hAnsiTheme="minorHAnsi" w:cs="Arial"/>
                <w:sz w:val="22"/>
                <w:szCs w:val="22"/>
              </w:rPr>
              <w:t>Use</w:t>
            </w:r>
            <w:r w:rsidR="00D0034C">
              <w:rPr>
                <w:rFonts w:asciiTheme="minorHAnsi" w:hAnsiTheme="minorHAnsi" w:cs="Arial"/>
                <w:sz w:val="22"/>
                <w:szCs w:val="22"/>
              </w:rPr>
              <w:t>s</w:t>
            </w:r>
            <w:r w:rsidRPr="00823686">
              <w:rPr>
                <w:rFonts w:asciiTheme="minorHAnsi" w:hAnsiTheme="minorHAnsi" w:cs="Arial"/>
                <w:sz w:val="22"/>
                <w:szCs w:val="22"/>
              </w:rPr>
              <w:t xml:space="preserve"> a range of text types to draw conclusions about food items.</w:t>
            </w:r>
          </w:p>
          <w:p w:rsidR="002946EE" w:rsidRPr="00823686" w:rsidRDefault="002946EE" w:rsidP="00823686">
            <w:pPr>
              <w:autoSpaceDE w:val="0"/>
              <w:autoSpaceDN w:val="0"/>
              <w:adjustRightInd w:val="0"/>
              <w:jc w:val="both"/>
              <w:rPr>
                <w:rFonts w:cs="Frutiger-Roman"/>
                <w:b/>
                <w:color w:val="231F20"/>
                <w:lang w:val="en-US"/>
              </w:rPr>
            </w:pPr>
            <w:r w:rsidRPr="00823686">
              <w:rPr>
                <w:rFonts w:cs="Frutiger-Roman"/>
                <w:b/>
                <w:color w:val="231F20"/>
                <w:lang w:val="en-US"/>
              </w:rPr>
              <w:lastRenderedPageBreak/>
              <w:t>W 6.2</w:t>
            </w:r>
          </w:p>
          <w:p w:rsidR="00F2414D" w:rsidRPr="00823686" w:rsidRDefault="00F2414D" w:rsidP="00823686">
            <w:pPr>
              <w:pStyle w:val="ListParagraph"/>
              <w:autoSpaceDE w:val="0"/>
              <w:autoSpaceDN w:val="0"/>
              <w:adjustRightInd w:val="0"/>
              <w:ind w:left="0"/>
              <w:jc w:val="both"/>
              <w:rPr>
                <w:rFonts w:cs="Frutiger-Light"/>
                <w:b/>
                <w:color w:val="231F20"/>
                <w:lang w:val="en-US"/>
              </w:rPr>
            </w:pPr>
            <w:r w:rsidRPr="00823686">
              <w:rPr>
                <w:rFonts w:cs="Frutiger-Light"/>
                <w:b/>
                <w:color w:val="231F20"/>
                <w:lang w:val="en-US"/>
              </w:rPr>
              <w:t>The student</w:t>
            </w:r>
          </w:p>
          <w:p w:rsidR="00F1608B" w:rsidRPr="00823686" w:rsidRDefault="00F1608B" w:rsidP="00823686">
            <w:pPr>
              <w:pStyle w:val="BodyText1"/>
              <w:numPr>
                <w:ilvl w:val="0"/>
                <w:numId w:val="18"/>
              </w:numPr>
              <w:ind w:left="252" w:hanging="252"/>
              <w:jc w:val="both"/>
              <w:rPr>
                <w:rFonts w:asciiTheme="minorHAnsi" w:hAnsiTheme="minorHAnsi" w:cs="Arial"/>
                <w:sz w:val="22"/>
                <w:szCs w:val="22"/>
              </w:rPr>
            </w:pPr>
            <w:r w:rsidRPr="00823686">
              <w:rPr>
                <w:rFonts w:asciiTheme="minorHAnsi" w:hAnsiTheme="minorHAnsi" w:cs="Arial"/>
                <w:sz w:val="22"/>
                <w:szCs w:val="22"/>
              </w:rPr>
              <w:t>C</w:t>
            </w:r>
            <w:r w:rsidR="00B50572" w:rsidRPr="00823686">
              <w:rPr>
                <w:rFonts w:asciiTheme="minorHAnsi" w:hAnsiTheme="minorHAnsi" w:cs="Arial"/>
                <w:sz w:val="22"/>
                <w:szCs w:val="22"/>
              </w:rPr>
              <w:t>ontrol</w:t>
            </w:r>
            <w:r w:rsidR="00D0034C">
              <w:rPr>
                <w:rFonts w:asciiTheme="minorHAnsi" w:hAnsiTheme="minorHAnsi" w:cs="Arial"/>
                <w:sz w:val="22"/>
                <w:szCs w:val="22"/>
              </w:rPr>
              <w:t>s writing and varies</w:t>
            </w:r>
            <w:r w:rsidR="00B50572" w:rsidRPr="00823686">
              <w:rPr>
                <w:rFonts w:asciiTheme="minorHAnsi" w:hAnsiTheme="minorHAnsi" w:cs="Arial"/>
                <w:sz w:val="22"/>
                <w:szCs w:val="22"/>
              </w:rPr>
              <w:t xml:space="preserve"> expression to enhance the effect and to meet the expectations of audience</w:t>
            </w:r>
            <w:r w:rsidR="00D0034C">
              <w:rPr>
                <w:rFonts w:asciiTheme="minorHAnsi" w:hAnsiTheme="minorHAnsi" w:cs="Arial"/>
                <w:sz w:val="22"/>
                <w:szCs w:val="22"/>
              </w:rPr>
              <w:t>.</w:t>
            </w:r>
          </w:p>
          <w:p w:rsidR="00F1608B" w:rsidRPr="00823686" w:rsidRDefault="00B50572" w:rsidP="00823686">
            <w:pPr>
              <w:pStyle w:val="BodyText1"/>
              <w:numPr>
                <w:ilvl w:val="0"/>
                <w:numId w:val="18"/>
              </w:numPr>
              <w:ind w:left="252" w:hanging="252"/>
              <w:jc w:val="both"/>
              <w:rPr>
                <w:rFonts w:asciiTheme="minorHAnsi" w:hAnsiTheme="minorHAnsi" w:cs="Arial"/>
                <w:sz w:val="22"/>
                <w:szCs w:val="22"/>
              </w:rPr>
            </w:pPr>
            <w:r w:rsidRPr="00823686">
              <w:rPr>
                <w:rFonts w:asciiTheme="minorHAnsi" w:hAnsiTheme="minorHAnsi" w:cs="Arial"/>
                <w:sz w:val="22"/>
                <w:szCs w:val="22"/>
              </w:rPr>
              <w:t>produce</w:t>
            </w:r>
            <w:r w:rsidR="00F1608B" w:rsidRPr="00823686">
              <w:rPr>
                <w:rFonts w:asciiTheme="minorHAnsi" w:hAnsiTheme="minorHAnsi" w:cs="Arial"/>
                <w:sz w:val="22"/>
                <w:szCs w:val="22"/>
              </w:rPr>
              <w:t>s</w:t>
            </w:r>
            <w:r w:rsidRPr="00823686">
              <w:rPr>
                <w:rFonts w:asciiTheme="minorHAnsi" w:hAnsiTheme="minorHAnsi" w:cs="Arial"/>
                <w:sz w:val="22"/>
                <w:szCs w:val="22"/>
              </w:rPr>
              <w:t xml:space="preserve"> </w:t>
            </w:r>
            <w:r w:rsidR="00F1608B" w:rsidRPr="00823686">
              <w:rPr>
                <w:rFonts w:asciiTheme="minorHAnsi" w:hAnsiTheme="minorHAnsi" w:cs="Arial"/>
                <w:sz w:val="22"/>
                <w:szCs w:val="22"/>
              </w:rPr>
              <w:t>a presentation</w:t>
            </w:r>
            <w:r w:rsidRPr="00823686">
              <w:rPr>
                <w:rFonts w:asciiTheme="minorHAnsi" w:hAnsiTheme="minorHAnsi" w:cs="Arial"/>
                <w:sz w:val="22"/>
                <w:szCs w:val="22"/>
              </w:rPr>
              <w:t xml:space="preserve"> </w:t>
            </w:r>
            <w:r w:rsidR="00F1608B" w:rsidRPr="00823686">
              <w:rPr>
                <w:rFonts w:asciiTheme="minorHAnsi" w:hAnsiTheme="minorHAnsi" w:cs="Arial"/>
                <w:sz w:val="22"/>
                <w:szCs w:val="22"/>
              </w:rPr>
              <w:t>that conveys</w:t>
            </w:r>
            <w:r w:rsidRPr="00823686">
              <w:rPr>
                <w:rFonts w:asciiTheme="minorHAnsi" w:hAnsiTheme="minorHAnsi" w:cs="Arial"/>
                <w:sz w:val="22"/>
                <w:szCs w:val="22"/>
              </w:rPr>
              <w:t xml:space="preserve"> a clear sense of purpose</w:t>
            </w:r>
            <w:r w:rsidR="00F1608B" w:rsidRPr="00823686">
              <w:rPr>
                <w:rFonts w:asciiTheme="minorHAnsi" w:hAnsiTheme="minorHAnsi" w:cs="Arial"/>
                <w:sz w:val="22"/>
                <w:szCs w:val="22"/>
              </w:rPr>
              <w:t xml:space="preserve"> which is</w:t>
            </w:r>
            <w:r w:rsidRPr="00823686">
              <w:rPr>
                <w:rFonts w:asciiTheme="minorHAnsi" w:hAnsiTheme="minorHAnsi" w:cs="Arial"/>
                <w:sz w:val="22"/>
                <w:szCs w:val="22"/>
              </w:rPr>
              <w:t xml:space="preserve"> structured around </w:t>
            </w:r>
            <w:r w:rsidR="00F1608B" w:rsidRPr="00823686">
              <w:rPr>
                <w:rFonts w:asciiTheme="minorHAnsi" w:hAnsiTheme="minorHAnsi" w:cs="Arial"/>
                <w:sz w:val="22"/>
                <w:szCs w:val="22"/>
              </w:rPr>
              <w:t>identified food items.</w:t>
            </w:r>
          </w:p>
          <w:p w:rsidR="00F1608B" w:rsidRPr="00823686" w:rsidRDefault="00F1608B" w:rsidP="00823686">
            <w:pPr>
              <w:pStyle w:val="BodyText1"/>
              <w:numPr>
                <w:ilvl w:val="0"/>
                <w:numId w:val="18"/>
              </w:numPr>
              <w:ind w:left="252" w:hanging="252"/>
              <w:jc w:val="both"/>
              <w:rPr>
                <w:rFonts w:asciiTheme="minorHAnsi" w:hAnsiTheme="minorHAnsi" w:cs="Arial"/>
                <w:sz w:val="22"/>
                <w:szCs w:val="22"/>
              </w:rPr>
            </w:pPr>
            <w:r w:rsidRPr="00823686">
              <w:rPr>
                <w:rFonts w:asciiTheme="minorHAnsi" w:hAnsiTheme="minorHAnsi" w:cs="Arial"/>
                <w:sz w:val="22"/>
                <w:szCs w:val="22"/>
              </w:rPr>
              <w:t xml:space="preserve">Provides </w:t>
            </w:r>
            <w:r w:rsidR="00B50572" w:rsidRPr="00823686">
              <w:rPr>
                <w:rFonts w:asciiTheme="minorHAnsi" w:hAnsiTheme="minorHAnsi" w:cs="Arial"/>
                <w:sz w:val="22"/>
                <w:szCs w:val="22"/>
              </w:rPr>
              <w:t xml:space="preserve">supporting information </w:t>
            </w:r>
            <w:r w:rsidRPr="00823686">
              <w:rPr>
                <w:rFonts w:asciiTheme="minorHAnsi" w:hAnsiTheme="minorHAnsi" w:cs="Arial"/>
                <w:sz w:val="22"/>
                <w:szCs w:val="22"/>
              </w:rPr>
              <w:t>to convey information about food items</w:t>
            </w:r>
            <w:r w:rsidR="00B50572" w:rsidRPr="00823686">
              <w:rPr>
                <w:rFonts w:asciiTheme="minorHAnsi" w:hAnsiTheme="minorHAnsi" w:cs="Arial"/>
                <w:sz w:val="22"/>
                <w:szCs w:val="22"/>
              </w:rPr>
              <w:t>.</w:t>
            </w:r>
          </w:p>
          <w:p w:rsidR="00F1608B" w:rsidRPr="00823686" w:rsidRDefault="00F1608B" w:rsidP="00823686">
            <w:pPr>
              <w:pStyle w:val="BodyText1"/>
              <w:numPr>
                <w:ilvl w:val="0"/>
                <w:numId w:val="18"/>
              </w:numPr>
              <w:ind w:left="252" w:hanging="252"/>
              <w:jc w:val="both"/>
              <w:rPr>
                <w:rFonts w:asciiTheme="minorHAnsi" w:hAnsiTheme="minorHAnsi" w:cs="Arial"/>
                <w:sz w:val="22"/>
                <w:szCs w:val="22"/>
              </w:rPr>
            </w:pPr>
            <w:r w:rsidRPr="00823686">
              <w:rPr>
                <w:rFonts w:asciiTheme="minorHAnsi" w:hAnsiTheme="minorHAnsi" w:cs="Arial"/>
                <w:sz w:val="22"/>
                <w:szCs w:val="22"/>
              </w:rPr>
              <w:t>O</w:t>
            </w:r>
            <w:r w:rsidR="00B50572" w:rsidRPr="00823686">
              <w:rPr>
                <w:rFonts w:asciiTheme="minorHAnsi" w:hAnsiTheme="minorHAnsi" w:cs="Arial"/>
                <w:sz w:val="22"/>
                <w:szCs w:val="22"/>
              </w:rPr>
              <w:t>rient</w:t>
            </w:r>
            <w:r w:rsidR="00D0034C">
              <w:rPr>
                <w:rFonts w:asciiTheme="minorHAnsi" w:hAnsiTheme="minorHAnsi" w:cs="Arial"/>
                <w:sz w:val="22"/>
                <w:szCs w:val="22"/>
              </w:rPr>
              <w:t>s</w:t>
            </w:r>
            <w:r w:rsidR="00B50572" w:rsidRPr="00823686">
              <w:rPr>
                <w:rFonts w:asciiTheme="minorHAnsi" w:hAnsiTheme="minorHAnsi" w:cs="Arial"/>
                <w:sz w:val="22"/>
                <w:szCs w:val="22"/>
              </w:rPr>
              <w:t xml:space="preserve"> reade</w:t>
            </w:r>
            <w:r w:rsidRPr="00823686">
              <w:rPr>
                <w:rFonts w:asciiTheme="minorHAnsi" w:hAnsiTheme="minorHAnsi" w:cs="Arial"/>
                <w:sz w:val="22"/>
                <w:szCs w:val="22"/>
              </w:rPr>
              <w:t xml:space="preserve">rs appropriately and succinctly, </w:t>
            </w:r>
            <w:r w:rsidR="00B50572" w:rsidRPr="00823686">
              <w:rPr>
                <w:rFonts w:asciiTheme="minorHAnsi" w:hAnsiTheme="minorHAnsi" w:cs="Arial"/>
                <w:sz w:val="22"/>
                <w:szCs w:val="22"/>
              </w:rPr>
              <w:t>sustain</w:t>
            </w:r>
            <w:r w:rsidRPr="00823686">
              <w:rPr>
                <w:rFonts w:asciiTheme="minorHAnsi" w:hAnsiTheme="minorHAnsi" w:cs="Arial"/>
                <w:sz w:val="22"/>
                <w:szCs w:val="22"/>
              </w:rPr>
              <w:t>ing</w:t>
            </w:r>
            <w:r w:rsidR="00B50572" w:rsidRPr="00823686">
              <w:rPr>
                <w:rFonts w:asciiTheme="minorHAnsi" w:hAnsiTheme="minorHAnsi" w:cs="Arial"/>
                <w:sz w:val="22"/>
                <w:szCs w:val="22"/>
              </w:rPr>
              <w:t xml:space="preserve"> appropriate tone and authorial position </w:t>
            </w:r>
            <w:r w:rsidRPr="00823686">
              <w:rPr>
                <w:rFonts w:asciiTheme="minorHAnsi" w:hAnsiTheme="minorHAnsi" w:cs="Arial"/>
                <w:sz w:val="22"/>
                <w:szCs w:val="22"/>
              </w:rPr>
              <w:t>throughout presentation</w:t>
            </w:r>
            <w:r w:rsidR="00B50572" w:rsidRPr="00823686">
              <w:rPr>
                <w:rFonts w:asciiTheme="minorHAnsi" w:hAnsiTheme="minorHAnsi" w:cs="Arial"/>
                <w:sz w:val="22"/>
                <w:szCs w:val="22"/>
              </w:rPr>
              <w:t>.</w:t>
            </w:r>
          </w:p>
          <w:p w:rsidR="00F1608B" w:rsidRPr="00823686" w:rsidRDefault="00B50572" w:rsidP="00823686">
            <w:pPr>
              <w:pStyle w:val="BodyText1"/>
              <w:numPr>
                <w:ilvl w:val="0"/>
                <w:numId w:val="18"/>
              </w:numPr>
              <w:ind w:left="252" w:hanging="252"/>
              <w:jc w:val="both"/>
              <w:rPr>
                <w:rFonts w:asciiTheme="minorHAnsi" w:hAnsiTheme="minorHAnsi" w:cs="Arial"/>
                <w:sz w:val="22"/>
                <w:szCs w:val="22"/>
              </w:rPr>
            </w:pPr>
            <w:r w:rsidRPr="00823686">
              <w:rPr>
                <w:rFonts w:asciiTheme="minorHAnsi" w:hAnsiTheme="minorHAnsi" w:cs="Arial"/>
                <w:sz w:val="22"/>
                <w:szCs w:val="22"/>
              </w:rPr>
              <w:t>predict</w:t>
            </w:r>
            <w:r w:rsidR="00F1608B" w:rsidRPr="00823686">
              <w:rPr>
                <w:rFonts w:asciiTheme="minorHAnsi" w:hAnsiTheme="minorHAnsi" w:cs="Arial"/>
                <w:sz w:val="22"/>
                <w:szCs w:val="22"/>
              </w:rPr>
              <w:t>s</w:t>
            </w:r>
            <w:r w:rsidRPr="00823686">
              <w:rPr>
                <w:rFonts w:asciiTheme="minorHAnsi" w:hAnsiTheme="minorHAnsi" w:cs="Arial"/>
                <w:sz w:val="22"/>
                <w:szCs w:val="22"/>
              </w:rPr>
              <w:t xml:space="preserve"> some of the characteristics and expectations of particular audiences</w:t>
            </w:r>
            <w:r w:rsidR="00F1608B" w:rsidRPr="00823686">
              <w:rPr>
                <w:rFonts w:asciiTheme="minorHAnsi" w:hAnsiTheme="minorHAnsi" w:cs="Arial"/>
                <w:sz w:val="22"/>
                <w:szCs w:val="22"/>
              </w:rPr>
              <w:t>,</w:t>
            </w:r>
            <w:r w:rsidRPr="00823686">
              <w:rPr>
                <w:rFonts w:asciiTheme="minorHAnsi" w:hAnsiTheme="minorHAnsi" w:cs="Arial"/>
                <w:sz w:val="22"/>
                <w:szCs w:val="22"/>
              </w:rPr>
              <w:t xml:space="preserve"> adjust</w:t>
            </w:r>
            <w:r w:rsidR="00F1608B" w:rsidRPr="00823686">
              <w:rPr>
                <w:rFonts w:asciiTheme="minorHAnsi" w:hAnsiTheme="minorHAnsi" w:cs="Arial"/>
                <w:sz w:val="22"/>
                <w:szCs w:val="22"/>
              </w:rPr>
              <w:t>ing</w:t>
            </w:r>
            <w:r w:rsidRPr="00823686">
              <w:rPr>
                <w:rFonts w:asciiTheme="minorHAnsi" w:hAnsiTheme="minorHAnsi" w:cs="Arial"/>
                <w:sz w:val="22"/>
                <w:szCs w:val="22"/>
              </w:rPr>
              <w:t xml:space="preserve"> </w:t>
            </w:r>
            <w:r w:rsidR="00F1608B" w:rsidRPr="00823686">
              <w:rPr>
                <w:rFonts w:asciiTheme="minorHAnsi" w:hAnsiTheme="minorHAnsi" w:cs="Arial"/>
                <w:sz w:val="22"/>
                <w:szCs w:val="22"/>
              </w:rPr>
              <w:t>presentation to suit the needs of the audience</w:t>
            </w:r>
            <w:r w:rsidRPr="00823686">
              <w:rPr>
                <w:rFonts w:asciiTheme="minorHAnsi" w:hAnsiTheme="minorHAnsi" w:cs="Arial"/>
                <w:sz w:val="22"/>
                <w:szCs w:val="22"/>
              </w:rPr>
              <w:t>.</w:t>
            </w:r>
          </w:p>
          <w:p w:rsidR="00B50572" w:rsidRPr="00823686" w:rsidRDefault="00B50572" w:rsidP="00823686">
            <w:pPr>
              <w:pStyle w:val="BodyText1"/>
              <w:numPr>
                <w:ilvl w:val="0"/>
                <w:numId w:val="18"/>
              </w:numPr>
              <w:ind w:left="252" w:hanging="252"/>
              <w:jc w:val="both"/>
              <w:rPr>
                <w:rFonts w:asciiTheme="minorHAnsi" w:hAnsiTheme="minorHAnsi" w:cs="Arial"/>
                <w:sz w:val="22"/>
                <w:szCs w:val="22"/>
              </w:rPr>
            </w:pPr>
            <w:r w:rsidRPr="00823686">
              <w:rPr>
                <w:rFonts w:asciiTheme="minorHAnsi" w:hAnsiTheme="minorHAnsi" w:cs="Arial"/>
                <w:sz w:val="22"/>
                <w:szCs w:val="22"/>
              </w:rPr>
              <w:t>modif</w:t>
            </w:r>
            <w:r w:rsidR="00F1608B" w:rsidRPr="00823686">
              <w:rPr>
                <w:rFonts w:asciiTheme="minorHAnsi" w:hAnsiTheme="minorHAnsi" w:cs="Arial"/>
                <w:sz w:val="22"/>
                <w:szCs w:val="22"/>
              </w:rPr>
              <w:t>ies</w:t>
            </w:r>
            <w:r w:rsidRPr="00823686">
              <w:rPr>
                <w:rFonts w:asciiTheme="minorHAnsi" w:hAnsiTheme="minorHAnsi" w:cs="Arial"/>
                <w:sz w:val="22"/>
                <w:szCs w:val="22"/>
              </w:rPr>
              <w:t xml:space="preserve"> </w:t>
            </w:r>
            <w:r w:rsidR="00F1608B" w:rsidRPr="00823686">
              <w:rPr>
                <w:rFonts w:asciiTheme="minorHAnsi" w:hAnsiTheme="minorHAnsi" w:cs="Arial"/>
                <w:sz w:val="22"/>
                <w:szCs w:val="22"/>
              </w:rPr>
              <w:t>presentation</w:t>
            </w:r>
            <w:r w:rsidRPr="00823686">
              <w:rPr>
                <w:rFonts w:asciiTheme="minorHAnsi" w:hAnsiTheme="minorHAnsi" w:cs="Arial"/>
                <w:sz w:val="22"/>
                <w:szCs w:val="22"/>
              </w:rPr>
              <w:t>, experimenting with content and style with the</w:t>
            </w:r>
            <w:r w:rsidR="00F1608B" w:rsidRPr="00823686">
              <w:rPr>
                <w:rFonts w:asciiTheme="minorHAnsi" w:hAnsiTheme="minorHAnsi" w:cs="Arial"/>
                <w:sz w:val="22"/>
                <w:szCs w:val="22"/>
              </w:rPr>
              <w:t xml:space="preserve"> aim </w:t>
            </w:r>
            <w:r w:rsidR="00D0034C">
              <w:rPr>
                <w:rFonts w:asciiTheme="minorHAnsi" w:hAnsiTheme="minorHAnsi" w:cs="Arial"/>
                <w:sz w:val="22"/>
                <w:szCs w:val="22"/>
              </w:rPr>
              <w:t xml:space="preserve">of informing </w:t>
            </w:r>
            <w:r w:rsidR="00F1608B" w:rsidRPr="00823686">
              <w:rPr>
                <w:rFonts w:asciiTheme="minorHAnsi" w:hAnsiTheme="minorHAnsi" w:cs="Arial"/>
                <w:sz w:val="22"/>
                <w:szCs w:val="22"/>
              </w:rPr>
              <w:t xml:space="preserve">the </w:t>
            </w:r>
            <w:r w:rsidRPr="00823686">
              <w:rPr>
                <w:rFonts w:asciiTheme="minorHAnsi" w:hAnsiTheme="minorHAnsi" w:cs="Arial"/>
                <w:sz w:val="22"/>
                <w:szCs w:val="22"/>
              </w:rPr>
              <w:t>audience.</w:t>
            </w:r>
          </w:p>
          <w:p w:rsidR="002946EE" w:rsidRPr="00823686" w:rsidRDefault="002946EE" w:rsidP="00823686">
            <w:pPr>
              <w:autoSpaceDE w:val="0"/>
              <w:autoSpaceDN w:val="0"/>
              <w:adjustRightInd w:val="0"/>
              <w:jc w:val="both"/>
              <w:rPr>
                <w:rFonts w:cs="Frutiger-Roman"/>
                <w:b/>
                <w:color w:val="231F20"/>
                <w:lang w:val="en-US"/>
              </w:rPr>
            </w:pPr>
            <w:r w:rsidRPr="00823686">
              <w:rPr>
                <w:rFonts w:cs="Frutiger-Roman"/>
                <w:b/>
                <w:color w:val="231F20"/>
                <w:lang w:val="en-US"/>
              </w:rPr>
              <w:t>W 6.3</w:t>
            </w:r>
          </w:p>
          <w:p w:rsidR="00F2414D" w:rsidRPr="00823686" w:rsidRDefault="00F2414D" w:rsidP="00823686">
            <w:pPr>
              <w:pStyle w:val="ListParagraph"/>
              <w:autoSpaceDE w:val="0"/>
              <w:autoSpaceDN w:val="0"/>
              <w:adjustRightInd w:val="0"/>
              <w:ind w:left="0"/>
              <w:jc w:val="both"/>
              <w:rPr>
                <w:rFonts w:cs="Frutiger-Light"/>
                <w:color w:val="231F20"/>
                <w:lang w:val="en-US"/>
              </w:rPr>
            </w:pPr>
            <w:r w:rsidRPr="00823686">
              <w:rPr>
                <w:rFonts w:cs="Frutiger-Light"/>
                <w:b/>
                <w:color w:val="231F20"/>
                <w:lang w:val="en-US"/>
              </w:rPr>
              <w:t>The student</w:t>
            </w:r>
          </w:p>
          <w:p w:rsidR="00F1608B" w:rsidRPr="00823686" w:rsidRDefault="00B50572" w:rsidP="00823686">
            <w:pPr>
              <w:pStyle w:val="BodyText1"/>
              <w:numPr>
                <w:ilvl w:val="0"/>
                <w:numId w:val="19"/>
              </w:numPr>
              <w:ind w:left="252" w:hanging="252"/>
              <w:jc w:val="both"/>
              <w:rPr>
                <w:rFonts w:asciiTheme="minorHAnsi" w:hAnsiTheme="minorHAnsi" w:cs="Arial"/>
                <w:sz w:val="22"/>
                <w:szCs w:val="22"/>
              </w:rPr>
            </w:pPr>
            <w:r w:rsidRPr="00823686">
              <w:rPr>
                <w:rFonts w:asciiTheme="minorHAnsi" w:hAnsiTheme="minorHAnsi" w:cs="Arial"/>
                <w:sz w:val="22"/>
                <w:szCs w:val="22"/>
              </w:rPr>
              <w:t>us</w:t>
            </w:r>
            <w:r w:rsidR="00F1608B" w:rsidRPr="00823686">
              <w:rPr>
                <w:rFonts w:asciiTheme="minorHAnsi" w:hAnsiTheme="minorHAnsi" w:cs="Arial"/>
                <w:sz w:val="22"/>
                <w:szCs w:val="22"/>
              </w:rPr>
              <w:t>es</w:t>
            </w:r>
            <w:r w:rsidRPr="00823686">
              <w:rPr>
                <w:rFonts w:asciiTheme="minorHAnsi" w:hAnsiTheme="minorHAnsi" w:cs="Arial"/>
                <w:sz w:val="22"/>
                <w:szCs w:val="22"/>
              </w:rPr>
              <w:t xml:space="preserve"> and experiment</w:t>
            </w:r>
            <w:r w:rsidR="00F1608B" w:rsidRPr="00823686">
              <w:rPr>
                <w:rFonts w:asciiTheme="minorHAnsi" w:hAnsiTheme="minorHAnsi" w:cs="Arial"/>
                <w:sz w:val="22"/>
                <w:szCs w:val="22"/>
              </w:rPr>
              <w:t>s</w:t>
            </w:r>
            <w:r w:rsidRPr="00823686">
              <w:rPr>
                <w:rFonts w:asciiTheme="minorHAnsi" w:hAnsiTheme="minorHAnsi" w:cs="Arial"/>
                <w:sz w:val="22"/>
                <w:szCs w:val="22"/>
              </w:rPr>
              <w:t xml:space="preserve"> with a range of language structures and features to </w:t>
            </w:r>
            <w:r w:rsidR="00F1608B" w:rsidRPr="00823686">
              <w:rPr>
                <w:rFonts w:asciiTheme="minorHAnsi" w:hAnsiTheme="minorHAnsi" w:cs="Arial"/>
                <w:sz w:val="22"/>
                <w:szCs w:val="22"/>
              </w:rPr>
              <w:t xml:space="preserve">suit the </w:t>
            </w:r>
            <w:r w:rsidRPr="00823686">
              <w:rPr>
                <w:rFonts w:asciiTheme="minorHAnsi" w:hAnsiTheme="minorHAnsi" w:cs="Arial"/>
                <w:sz w:val="22"/>
                <w:szCs w:val="22"/>
              </w:rPr>
              <w:t>audience and purpose</w:t>
            </w:r>
            <w:r w:rsidR="00F1608B" w:rsidRPr="00823686">
              <w:rPr>
                <w:rFonts w:asciiTheme="minorHAnsi" w:hAnsiTheme="minorHAnsi" w:cs="Arial"/>
                <w:sz w:val="22"/>
                <w:szCs w:val="22"/>
              </w:rPr>
              <w:t xml:space="preserve"> of presentation</w:t>
            </w:r>
            <w:r w:rsidRPr="00823686">
              <w:rPr>
                <w:rFonts w:asciiTheme="minorHAnsi" w:hAnsiTheme="minorHAnsi" w:cs="Arial"/>
                <w:sz w:val="22"/>
                <w:szCs w:val="22"/>
              </w:rPr>
              <w:t>.</w:t>
            </w:r>
          </w:p>
          <w:p w:rsidR="00F1608B" w:rsidRPr="00823686" w:rsidRDefault="00B50572" w:rsidP="00823686">
            <w:pPr>
              <w:pStyle w:val="BodyText1"/>
              <w:numPr>
                <w:ilvl w:val="0"/>
                <w:numId w:val="19"/>
              </w:numPr>
              <w:ind w:left="252" w:hanging="252"/>
              <w:jc w:val="both"/>
              <w:rPr>
                <w:rFonts w:asciiTheme="minorHAnsi" w:hAnsiTheme="minorHAnsi" w:cs="Arial"/>
                <w:sz w:val="22"/>
                <w:szCs w:val="22"/>
              </w:rPr>
            </w:pPr>
            <w:r w:rsidRPr="00823686">
              <w:rPr>
                <w:rFonts w:asciiTheme="minorHAnsi" w:hAnsiTheme="minorHAnsi" w:cs="Arial"/>
                <w:sz w:val="22"/>
                <w:szCs w:val="22"/>
              </w:rPr>
              <w:t>experiment</w:t>
            </w:r>
            <w:r w:rsidR="00F1608B" w:rsidRPr="00823686">
              <w:rPr>
                <w:rFonts w:asciiTheme="minorHAnsi" w:hAnsiTheme="minorHAnsi" w:cs="Arial"/>
                <w:sz w:val="22"/>
                <w:szCs w:val="22"/>
              </w:rPr>
              <w:t>s</w:t>
            </w:r>
            <w:r w:rsidRPr="00823686">
              <w:rPr>
                <w:rFonts w:asciiTheme="minorHAnsi" w:hAnsiTheme="minorHAnsi" w:cs="Arial"/>
                <w:sz w:val="22"/>
                <w:szCs w:val="22"/>
              </w:rPr>
              <w:t xml:space="preserve"> with vocabulary and phrasing in an attempt to enhance originality, variety or accuracy.</w:t>
            </w:r>
          </w:p>
          <w:p w:rsidR="00F1608B" w:rsidRPr="00823686" w:rsidRDefault="00B50572" w:rsidP="00823686">
            <w:pPr>
              <w:pStyle w:val="BodyText1"/>
              <w:numPr>
                <w:ilvl w:val="0"/>
                <w:numId w:val="19"/>
              </w:numPr>
              <w:ind w:left="252" w:hanging="252"/>
              <w:jc w:val="both"/>
              <w:rPr>
                <w:rFonts w:asciiTheme="minorHAnsi" w:hAnsiTheme="minorHAnsi" w:cs="Arial"/>
                <w:sz w:val="22"/>
                <w:szCs w:val="22"/>
              </w:rPr>
            </w:pPr>
            <w:r w:rsidRPr="00823686">
              <w:rPr>
                <w:rFonts w:asciiTheme="minorHAnsi" w:hAnsiTheme="minorHAnsi" w:cs="Arial"/>
                <w:sz w:val="22"/>
                <w:szCs w:val="22"/>
              </w:rPr>
              <w:t>use</w:t>
            </w:r>
            <w:r w:rsidR="00D0034C">
              <w:rPr>
                <w:rFonts w:asciiTheme="minorHAnsi" w:hAnsiTheme="minorHAnsi" w:cs="Arial"/>
                <w:sz w:val="22"/>
                <w:szCs w:val="22"/>
              </w:rPr>
              <w:t>s</w:t>
            </w:r>
            <w:r w:rsidRPr="00823686">
              <w:rPr>
                <w:rFonts w:asciiTheme="minorHAnsi" w:hAnsiTheme="minorHAnsi" w:cs="Arial"/>
                <w:sz w:val="22"/>
                <w:szCs w:val="22"/>
              </w:rPr>
              <w:t xml:space="preserve"> a variety of simple, compound and complex sentences to produce fluent and succinct writing</w:t>
            </w:r>
            <w:r w:rsidR="00F1608B" w:rsidRPr="00823686">
              <w:rPr>
                <w:rFonts w:asciiTheme="minorHAnsi" w:hAnsiTheme="minorHAnsi" w:cs="Arial"/>
                <w:sz w:val="22"/>
                <w:szCs w:val="22"/>
              </w:rPr>
              <w:t>.</w:t>
            </w:r>
          </w:p>
          <w:p w:rsidR="00B50572" w:rsidRPr="00823686" w:rsidRDefault="00B50572" w:rsidP="00823686">
            <w:pPr>
              <w:pStyle w:val="BodyText1"/>
              <w:numPr>
                <w:ilvl w:val="0"/>
                <w:numId w:val="19"/>
              </w:numPr>
              <w:ind w:left="252" w:hanging="252"/>
              <w:jc w:val="both"/>
              <w:rPr>
                <w:rFonts w:asciiTheme="minorHAnsi" w:hAnsiTheme="minorHAnsi" w:cs="Arial"/>
                <w:sz w:val="22"/>
                <w:szCs w:val="22"/>
              </w:rPr>
            </w:pPr>
            <w:r w:rsidRPr="00823686">
              <w:rPr>
                <w:rFonts w:asciiTheme="minorHAnsi" w:hAnsiTheme="minorHAnsi" w:cs="Arial"/>
                <w:sz w:val="22"/>
                <w:szCs w:val="22"/>
              </w:rPr>
              <w:t>achieve</w:t>
            </w:r>
            <w:r w:rsidR="00F1608B" w:rsidRPr="00823686">
              <w:rPr>
                <w:rFonts w:asciiTheme="minorHAnsi" w:hAnsiTheme="minorHAnsi" w:cs="Arial"/>
                <w:sz w:val="22"/>
                <w:szCs w:val="22"/>
              </w:rPr>
              <w:t>s</w:t>
            </w:r>
            <w:r w:rsidRPr="00823686">
              <w:rPr>
                <w:rFonts w:asciiTheme="minorHAnsi" w:hAnsiTheme="minorHAnsi" w:cs="Arial"/>
                <w:sz w:val="22"/>
                <w:szCs w:val="22"/>
              </w:rPr>
              <w:t xml:space="preserve"> textual coherence through appropriate use of transitions and cohesive ties such as ‘similarly’, ‘finally’, ‘however’ and ‘furthermore’.</w:t>
            </w:r>
          </w:p>
          <w:p w:rsidR="002946EE" w:rsidRPr="00823686" w:rsidRDefault="002946EE" w:rsidP="00823686">
            <w:pPr>
              <w:autoSpaceDE w:val="0"/>
              <w:autoSpaceDN w:val="0"/>
              <w:adjustRightInd w:val="0"/>
              <w:jc w:val="both"/>
              <w:rPr>
                <w:rFonts w:cs="Frutiger-Light"/>
                <w:b/>
                <w:color w:val="231F20"/>
                <w:lang w:val="en-US"/>
              </w:rPr>
            </w:pPr>
            <w:r w:rsidRPr="00823686">
              <w:rPr>
                <w:rFonts w:cs="Frutiger-Roman"/>
                <w:b/>
                <w:color w:val="231F20"/>
                <w:lang w:val="en-US"/>
              </w:rPr>
              <w:t>W 6.4</w:t>
            </w:r>
          </w:p>
          <w:p w:rsidR="00F2414D" w:rsidRPr="00823686" w:rsidRDefault="00F2414D" w:rsidP="00823686">
            <w:pPr>
              <w:pStyle w:val="ListParagraph"/>
              <w:autoSpaceDE w:val="0"/>
              <w:autoSpaceDN w:val="0"/>
              <w:adjustRightInd w:val="0"/>
              <w:ind w:left="0"/>
              <w:jc w:val="both"/>
              <w:rPr>
                <w:rFonts w:cs="Frutiger-Light"/>
                <w:b/>
                <w:color w:val="231F20"/>
                <w:lang w:val="en-US"/>
              </w:rPr>
            </w:pPr>
            <w:r w:rsidRPr="00823686">
              <w:rPr>
                <w:rFonts w:cs="Frutiger-Light"/>
                <w:b/>
                <w:color w:val="231F20"/>
                <w:lang w:val="en-US"/>
              </w:rPr>
              <w:t>The student</w:t>
            </w:r>
          </w:p>
          <w:p w:rsidR="00F1608B" w:rsidRPr="00823686" w:rsidRDefault="00B50572" w:rsidP="00823686">
            <w:pPr>
              <w:pStyle w:val="BodyText1"/>
              <w:numPr>
                <w:ilvl w:val="0"/>
                <w:numId w:val="20"/>
              </w:numPr>
              <w:ind w:left="252" w:hanging="252"/>
              <w:jc w:val="both"/>
              <w:rPr>
                <w:rFonts w:asciiTheme="minorHAnsi" w:hAnsiTheme="minorHAnsi" w:cs="Arial"/>
                <w:sz w:val="22"/>
                <w:szCs w:val="22"/>
              </w:rPr>
            </w:pPr>
            <w:r w:rsidRPr="00823686">
              <w:rPr>
                <w:rFonts w:asciiTheme="minorHAnsi" w:hAnsiTheme="minorHAnsi" w:cs="Arial"/>
                <w:sz w:val="22"/>
                <w:szCs w:val="22"/>
              </w:rPr>
              <w:t>control</w:t>
            </w:r>
            <w:r w:rsidR="00F1608B" w:rsidRPr="00823686">
              <w:rPr>
                <w:rFonts w:asciiTheme="minorHAnsi" w:hAnsiTheme="minorHAnsi" w:cs="Arial"/>
                <w:sz w:val="22"/>
                <w:szCs w:val="22"/>
              </w:rPr>
              <w:t>s</w:t>
            </w:r>
            <w:r w:rsidRPr="00823686">
              <w:rPr>
                <w:rFonts w:asciiTheme="minorHAnsi" w:hAnsiTheme="minorHAnsi" w:cs="Arial"/>
                <w:sz w:val="22"/>
                <w:szCs w:val="22"/>
              </w:rPr>
              <w:t xml:space="preserve"> </w:t>
            </w:r>
            <w:r w:rsidR="00F1608B" w:rsidRPr="00823686">
              <w:rPr>
                <w:rFonts w:asciiTheme="minorHAnsi" w:hAnsiTheme="minorHAnsi" w:cs="Arial"/>
                <w:sz w:val="22"/>
                <w:szCs w:val="22"/>
              </w:rPr>
              <w:t>a</w:t>
            </w:r>
            <w:r w:rsidRPr="00823686">
              <w:rPr>
                <w:rFonts w:asciiTheme="minorHAnsi" w:hAnsiTheme="minorHAnsi" w:cs="Arial"/>
                <w:sz w:val="22"/>
                <w:szCs w:val="22"/>
              </w:rPr>
              <w:t xml:space="preserve"> range of strategies and appl</w:t>
            </w:r>
            <w:r w:rsidR="00F1608B" w:rsidRPr="00823686">
              <w:rPr>
                <w:rFonts w:asciiTheme="minorHAnsi" w:hAnsiTheme="minorHAnsi" w:cs="Arial"/>
                <w:sz w:val="22"/>
                <w:szCs w:val="22"/>
              </w:rPr>
              <w:t>ies</w:t>
            </w:r>
            <w:r w:rsidRPr="00823686">
              <w:rPr>
                <w:rFonts w:asciiTheme="minorHAnsi" w:hAnsiTheme="minorHAnsi" w:cs="Arial"/>
                <w:sz w:val="22"/>
                <w:szCs w:val="22"/>
              </w:rPr>
              <w:t xml:space="preserve"> them to shape </w:t>
            </w:r>
            <w:r w:rsidR="00F1608B" w:rsidRPr="00823686">
              <w:rPr>
                <w:rFonts w:asciiTheme="minorHAnsi" w:hAnsiTheme="minorHAnsi" w:cs="Arial"/>
                <w:sz w:val="22"/>
                <w:szCs w:val="22"/>
              </w:rPr>
              <w:t>a presentation that is succinct and informative</w:t>
            </w:r>
            <w:r w:rsidRPr="00823686">
              <w:rPr>
                <w:rFonts w:asciiTheme="minorHAnsi" w:hAnsiTheme="minorHAnsi" w:cs="Arial"/>
                <w:sz w:val="22"/>
                <w:szCs w:val="22"/>
              </w:rPr>
              <w:t>.</w:t>
            </w:r>
          </w:p>
          <w:p w:rsidR="00F1608B" w:rsidRPr="00823686" w:rsidRDefault="00B50572" w:rsidP="00823686">
            <w:pPr>
              <w:pStyle w:val="BodyText1"/>
              <w:numPr>
                <w:ilvl w:val="0"/>
                <w:numId w:val="20"/>
              </w:numPr>
              <w:ind w:left="252" w:hanging="252"/>
              <w:jc w:val="both"/>
              <w:rPr>
                <w:rFonts w:asciiTheme="minorHAnsi" w:hAnsiTheme="minorHAnsi" w:cs="Arial"/>
                <w:sz w:val="22"/>
                <w:szCs w:val="22"/>
              </w:rPr>
            </w:pPr>
            <w:r w:rsidRPr="00823686">
              <w:rPr>
                <w:rFonts w:asciiTheme="minorHAnsi" w:hAnsiTheme="minorHAnsi" w:cs="Arial"/>
                <w:sz w:val="22"/>
                <w:szCs w:val="22"/>
              </w:rPr>
              <w:t>consider</w:t>
            </w:r>
            <w:r w:rsidR="00F1608B" w:rsidRPr="00823686">
              <w:rPr>
                <w:rFonts w:asciiTheme="minorHAnsi" w:hAnsiTheme="minorHAnsi" w:cs="Arial"/>
                <w:sz w:val="22"/>
                <w:szCs w:val="22"/>
              </w:rPr>
              <w:t>s</w:t>
            </w:r>
            <w:r w:rsidRPr="00823686">
              <w:rPr>
                <w:rFonts w:asciiTheme="minorHAnsi" w:hAnsiTheme="minorHAnsi" w:cs="Arial"/>
                <w:sz w:val="22"/>
                <w:szCs w:val="22"/>
              </w:rPr>
              <w:t xml:space="preserve"> the purpose and audience of </w:t>
            </w:r>
            <w:r w:rsidR="00F1608B" w:rsidRPr="00823686">
              <w:rPr>
                <w:rFonts w:asciiTheme="minorHAnsi" w:hAnsiTheme="minorHAnsi" w:cs="Arial"/>
                <w:sz w:val="22"/>
                <w:szCs w:val="22"/>
              </w:rPr>
              <w:t>presentation,</w:t>
            </w:r>
            <w:r w:rsidRPr="00823686">
              <w:rPr>
                <w:rFonts w:asciiTheme="minorHAnsi" w:hAnsiTheme="minorHAnsi" w:cs="Arial"/>
                <w:sz w:val="22"/>
                <w:szCs w:val="22"/>
              </w:rPr>
              <w:t xml:space="preserve"> appl</w:t>
            </w:r>
            <w:r w:rsidR="00F1608B" w:rsidRPr="00823686">
              <w:rPr>
                <w:rFonts w:asciiTheme="minorHAnsi" w:hAnsiTheme="minorHAnsi" w:cs="Arial"/>
                <w:sz w:val="22"/>
                <w:szCs w:val="22"/>
              </w:rPr>
              <w:t>ying</w:t>
            </w:r>
            <w:r w:rsidRPr="00823686">
              <w:rPr>
                <w:rFonts w:asciiTheme="minorHAnsi" w:hAnsiTheme="minorHAnsi" w:cs="Arial"/>
                <w:sz w:val="22"/>
                <w:szCs w:val="22"/>
              </w:rPr>
              <w:t xml:space="preserve"> and manipulat</w:t>
            </w:r>
            <w:r w:rsidR="00F1608B" w:rsidRPr="00823686">
              <w:rPr>
                <w:rFonts w:asciiTheme="minorHAnsi" w:hAnsiTheme="minorHAnsi" w:cs="Arial"/>
                <w:sz w:val="22"/>
                <w:szCs w:val="22"/>
              </w:rPr>
              <w:t>ing</w:t>
            </w:r>
            <w:r w:rsidRPr="00823686">
              <w:rPr>
                <w:rFonts w:asciiTheme="minorHAnsi" w:hAnsiTheme="minorHAnsi" w:cs="Arial"/>
                <w:sz w:val="22"/>
                <w:szCs w:val="22"/>
              </w:rPr>
              <w:t xml:space="preserve"> elements to achieve the desired effect. </w:t>
            </w:r>
          </w:p>
          <w:p w:rsidR="00F1608B" w:rsidRPr="00823686" w:rsidRDefault="00B50572" w:rsidP="00823686">
            <w:pPr>
              <w:pStyle w:val="BodyText1"/>
              <w:numPr>
                <w:ilvl w:val="0"/>
                <w:numId w:val="20"/>
              </w:numPr>
              <w:ind w:left="252" w:hanging="252"/>
              <w:jc w:val="both"/>
              <w:rPr>
                <w:rFonts w:asciiTheme="minorHAnsi" w:hAnsiTheme="minorHAnsi" w:cs="Arial"/>
                <w:sz w:val="22"/>
                <w:szCs w:val="22"/>
              </w:rPr>
            </w:pPr>
            <w:r w:rsidRPr="00823686">
              <w:rPr>
                <w:rFonts w:asciiTheme="minorHAnsi" w:hAnsiTheme="minorHAnsi" w:cs="Arial"/>
                <w:sz w:val="22"/>
                <w:szCs w:val="22"/>
              </w:rPr>
              <w:t>use</w:t>
            </w:r>
            <w:r w:rsidR="00F1608B" w:rsidRPr="00823686">
              <w:rPr>
                <w:rFonts w:asciiTheme="minorHAnsi" w:hAnsiTheme="minorHAnsi" w:cs="Arial"/>
                <w:sz w:val="22"/>
                <w:szCs w:val="22"/>
              </w:rPr>
              <w:t>s</w:t>
            </w:r>
            <w:r w:rsidRPr="00823686">
              <w:rPr>
                <w:rFonts w:asciiTheme="minorHAnsi" w:hAnsiTheme="minorHAnsi" w:cs="Arial"/>
                <w:sz w:val="22"/>
                <w:szCs w:val="22"/>
              </w:rPr>
              <w:t xml:space="preserve"> pre-writing processes to generate ideas and information</w:t>
            </w:r>
            <w:r w:rsidR="00F1608B" w:rsidRPr="00823686">
              <w:rPr>
                <w:rFonts w:asciiTheme="minorHAnsi" w:hAnsiTheme="minorHAnsi" w:cs="Arial"/>
                <w:sz w:val="22"/>
                <w:szCs w:val="22"/>
              </w:rPr>
              <w:t xml:space="preserve"> for food items</w:t>
            </w:r>
            <w:r w:rsidR="00D0034C">
              <w:rPr>
                <w:rFonts w:asciiTheme="minorHAnsi" w:hAnsiTheme="minorHAnsi" w:cs="Arial"/>
                <w:sz w:val="22"/>
                <w:szCs w:val="22"/>
              </w:rPr>
              <w:t>.</w:t>
            </w:r>
          </w:p>
          <w:p w:rsidR="00B50572" w:rsidRPr="00823686" w:rsidRDefault="00F1608B" w:rsidP="00823686">
            <w:pPr>
              <w:pStyle w:val="BodyText1"/>
              <w:numPr>
                <w:ilvl w:val="0"/>
                <w:numId w:val="20"/>
              </w:numPr>
              <w:ind w:left="252" w:hanging="252"/>
              <w:jc w:val="both"/>
              <w:rPr>
                <w:rFonts w:asciiTheme="minorHAnsi" w:hAnsiTheme="minorHAnsi" w:cs="Arial"/>
                <w:sz w:val="22"/>
                <w:szCs w:val="22"/>
              </w:rPr>
            </w:pPr>
            <w:r w:rsidRPr="00823686">
              <w:rPr>
                <w:rFonts w:asciiTheme="minorHAnsi" w:hAnsiTheme="minorHAnsi" w:cs="Arial"/>
                <w:sz w:val="22"/>
                <w:szCs w:val="22"/>
              </w:rPr>
              <w:t>R</w:t>
            </w:r>
            <w:r w:rsidR="00B50572" w:rsidRPr="00823686">
              <w:rPr>
                <w:rFonts w:asciiTheme="minorHAnsi" w:hAnsiTheme="minorHAnsi" w:cs="Arial"/>
                <w:sz w:val="22"/>
                <w:szCs w:val="22"/>
              </w:rPr>
              <w:t>evise</w:t>
            </w:r>
            <w:r w:rsidR="00D0034C">
              <w:rPr>
                <w:rFonts w:asciiTheme="minorHAnsi" w:hAnsiTheme="minorHAnsi" w:cs="Arial"/>
                <w:sz w:val="22"/>
                <w:szCs w:val="22"/>
              </w:rPr>
              <w:t>s</w:t>
            </w:r>
            <w:r w:rsidR="00B50572" w:rsidRPr="00823686">
              <w:rPr>
                <w:rFonts w:asciiTheme="minorHAnsi" w:hAnsiTheme="minorHAnsi" w:cs="Arial"/>
                <w:sz w:val="22"/>
                <w:szCs w:val="22"/>
              </w:rPr>
              <w:t xml:space="preserve"> and edit</w:t>
            </w:r>
            <w:r w:rsidR="00D0034C">
              <w:rPr>
                <w:rFonts w:asciiTheme="minorHAnsi" w:hAnsiTheme="minorHAnsi" w:cs="Arial"/>
                <w:sz w:val="22"/>
                <w:szCs w:val="22"/>
              </w:rPr>
              <w:t>s</w:t>
            </w:r>
            <w:r w:rsidR="00B50572" w:rsidRPr="00823686">
              <w:rPr>
                <w:rFonts w:asciiTheme="minorHAnsi" w:hAnsiTheme="minorHAnsi" w:cs="Arial"/>
                <w:sz w:val="22"/>
                <w:szCs w:val="22"/>
              </w:rPr>
              <w:t xml:space="preserve"> </w:t>
            </w:r>
            <w:r w:rsidRPr="00823686">
              <w:rPr>
                <w:rFonts w:asciiTheme="minorHAnsi" w:hAnsiTheme="minorHAnsi" w:cs="Arial"/>
                <w:sz w:val="22"/>
                <w:szCs w:val="22"/>
              </w:rPr>
              <w:t>presentation</w:t>
            </w:r>
            <w:r w:rsidR="00B50572" w:rsidRPr="00823686">
              <w:rPr>
                <w:rFonts w:asciiTheme="minorHAnsi" w:hAnsiTheme="minorHAnsi" w:cs="Arial"/>
                <w:sz w:val="22"/>
                <w:szCs w:val="22"/>
              </w:rPr>
              <w:t xml:space="preserve"> for clarity and variety, and for appropriateness of </w:t>
            </w:r>
            <w:r w:rsidR="00D0034C">
              <w:rPr>
                <w:rFonts w:asciiTheme="minorHAnsi" w:hAnsiTheme="minorHAnsi" w:cs="Arial"/>
                <w:sz w:val="22"/>
                <w:szCs w:val="22"/>
              </w:rPr>
              <w:t>presentation purpose</w:t>
            </w:r>
            <w:r w:rsidR="00B50572" w:rsidRPr="00823686">
              <w:rPr>
                <w:rFonts w:asciiTheme="minorHAnsi" w:hAnsiTheme="minorHAnsi" w:cs="Arial"/>
                <w:sz w:val="22"/>
                <w:szCs w:val="22"/>
              </w:rPr>
              <w:t>.</w:t>
            </w:r>
          </w:p>
          <w:p w:rsidR="007B31D2" w:rsidRPr="00823686" w:rsidRDefault="007B31D2" w:rsidP="00823686">
            <w:pPr>
              <w:pStyle w:val="BodyText1"/>
              <w:ind w:left="72"/>
              <w:jc w:val="both"/>
              <w:rPr>
                <w:rFonts w:asciiTheme="minorHAnsi" w:hAnsiTheme="minorHAnsi"/>
                <w:b/>
                <w:sz w:val="22"/>
                <w:szCs w:val="22"/>
              </w:rPr>
            </w:pPr>
          </w:p>
        </w:tc>
      </w:tr>
      <w:tr w:rsidR="007B31D2" w:rsidRPr="00823686" w:rsidTr="007B31D2">
        <w:tc>
          <w:tcPr>
            <w:tcW w:w="2628" w:type="dxa"/>
          </w:tcPr>
          <w:p w:rsidR="007B31D2" w:rsidRPr="00823686" w:rsidRDefault="007B31D2" w:rsidP="00823686">
            <w:pPr>
              <w:pStyle w:val="ListParagraph"/>
              <w:ind w:left="0"/>
              <w:jc w:val="both"/>
              <w:rPr>
                <w:rFonts w:eastAsia="Calibri" w:cs="Times New Roman"/>
              </w:rPr>
            </w:pPr>
            <w:r w:rsidRPr="00823686">
              <w:rPr>
                <w:rFonts w:eastAsia="Calibri" w:cs="Times New Roman"/>
              </w:rPr>
              <w:lastRenderedPageBreak/>
              <w:t>Plan of Action</w:t>
            </w:r>
          </w:p>
        </w:tc>
        <w:tc>
          <w:tcPr>
            <w:tcW w:w="6840" w:type="dxa"/>
          </w:tcPr>
          <w:p w:rsidR="00F2414D" w:rsidRPr="00823686" w:rsidRDefault="00F2414D" w:rsidP="00823686">
            <w:pPr>
              <w:autoSpaceDE w:val="0"/>
              <w:autoSpaceDN w:val="0"/>
              <w:adjustRightInd w:val="0"/>
              <w:jc w:val="both"/>
              <w:rPr>
                <w:rFonts w:cs="Frutiger-Light"/>
                <w:b/>
                <w:color w:val="231F20"/>
                <w:lang w:val="en-US"/>
              </w:rPr>
            </w:pPr>
            <w:r w:rsidRPr="00823686">
              <w:rPr>
                <w:rFonts w:cs="Frutiger-Light"/>
                <w:b/>
                <w:color w:val="231F20"/>
                <w:lang w:val="en-US"/>
              </w:rPr>
              <w:t>Health and Physical Education:</w:t>
            </w:r>
          </w:p>
          <w:p w:rsidR="0031258A" w:rsidRPr="00823686" w:rsidRDefault="00F2414D" w:rsidP="00823686">
            <w:pPr>
              <w:jc w:val="both"/>
              <w:rPr>
                <w:rFonts w:eastAsia="Calibri" w:cs="Arial"/>
                <w:b/>
              </w:rPr>
            </w:pPr>
            <w:r w:rsidRPr="00823686">
              <w:rPr>
                <w:rFonts w:eastAsia="Calibri" w:cs="Arial"/>
                <w:b/>
              </w:rPr>
              <w:t xml:space="preserve">Knowledge and Understandings </w:t>
            </w:r>
          </w:p>
          <w:p w:rsidR="0031258A" w:rsidRPr="00823686" w:rsidRDefault="0031258A" w:rsidP="00823686">
            <w:pPr>
              <w:jc w:val="both"/>
              <w:rPr>
                <w:rFonts w:eastAsia="Calibri" w:cs="Arial"/>
                <w:b/>
              </w:rPr>
            </w:pPr>
            <w:r w:rsidRPr="00823686">
              <w:rPr>
                <w:rFonts w:eastAsia="Calibri" w:cs="Arial"/>
                <w:b/>
              </w:rPr>
              <w:t>The student:</w:t>
            </w:r>
          </w:p>
          <w:p w:rsidR="00F2414D" w:rsidRPr="00823686" w:rsidRDefault="00F262B4" w:rsidP="00823686">
            <w:pPr>
              <w:pStyle w:val="ListParagraph"/>
              <w:numPr>
                <w:ilvl w:val="0"/>
                <w:numId w:val="21"/>
              </w:numPr>
              <w:ind w:left="252" w:hanging="252"/>
              <w:jc w:val="both"/>
              <w:rPr>
                <w:rFonts w:eastAsia="Calibri" w:cs="Arial"/>
                <w:b/>
              </w:rPr>
            </w:pPr>
            <w:r w:rsidRPr="00823686">
              <w:rPr>
                <w:rFonts w:eastAsia="Calibri" w:cs="Arial"/>
              </w:rPr>
              <w:t>K</w:t>
            </w:r>
            <w:r w:rsidR="00F2414D" w:rsidRPr="00823686">
              <w:rPr>
                <w:rFonts w:eastAsia="Calibri" w:cs="Arial"/>
              </w:rPr>
              <w:t>now</w:t>
            </w:r>
            <w:r w:rsidRPr="00823686">
              <w:rPr>
                <w:rFonts w:eastAsia="Calibri" w:cs="Arial"/>
              </w:rPr>
              <w:t>s</w:t>
            </w:r>
            <w:r w:rsidR="00F2414D" w:rsidRPr="00823686">
              <w:rPr>
                <w:rFonts w:eastAsia="Calibri" w:cs="Arial"/>
              </w:rPr>
              <w:t xml:space="preserve"> and understand</w:t>
            </w:r>
            <w:r w:rsidRPr="00823686">
              <w:rPr>
                <w:rFonts w:eastAsia="Calibri" w:cs="Arial"/>
              </w:rPr>
              <w:t>s</w:t>
            </w:r>
            <w:r w:rsidR="00F2414D" w:rsidRPr="00823686">
              <w:rPr>
                <w:rFonts w:eastAsia="Calibri" w:cs="Arial"/>
              </w:rPr>
              <w:t xml:space="preserve"> health and physical activity concepts that enable informed decisions for a healthy, active lifestyle</w:t>
            </w:r>
            <w:r w:rsidR="00F2414D" w:rsidRPr="00823686">
              <w:rPr>
                <w:rFonts w:eastAsia="Calibri" w:cs="Arial"/>
                <w:b/>
              </w:rPr>
              <w:t>.</w:t>
            </w:r>
          </w:p>
          <w:p w:rsidR="00F2414D" w:rsidRPr="00823686" w:rsidRDefault="009E1B62" w:rsidP="00823686">
            <w:pPr>
              <w:pStyle w:val="ListParagraph"/>
              <w:numPr>
                <w:ilvl w:val="0"/>
                <w:numId w:val="7"/>
              </w:numPr>
              <w:autoSpaceDE w:val="0"/>
              <w:autoSpaceDN w:val="0"/>
              <w:adjustRightInd w:val="0"/>
              <w:ind w:left="252" w:hanging="252"/>
              <w:jc w:val="both"/>
              <w:rPr>
                <w:rFonts w:cs="Frutiger-Light"/>
                <w:color w:val="231F20"/>
                <w:lang w:val="en-US"/>
              </w:rPr>
            </w:pPr>
            <w:r w:rsidRPr="00823686">
              <w:t>Identifies healthy and unhealthy lifestyle choices and t</w:t>
            </w:r>
            <w:r w:rsidR="00F2414D" w:rsidRPr="00823686">
              <w:t>akes positive actions to enhance good personal health</w:t>
            </w:r>
          </w:p>
          <w:p w:rsidR="00F2414D" w:rsidRPr="00823686" w:rsidRDefault="009E1B62" w:rsidP="00823686">
            <w:pPr>
              <w:pStyle w:val="ListParagraph"/>
              <w:numPr>
                <w:ilvl w:val="0"/>
                <w:numId w:val="7"/>
              </w:numPr>
              <w:autoSpaceDE w:val="0"/>
              <w:autoSpaceDN w:val="0"/>
              <w:adjustRightInd w:val="0"/>
              <w:ind w:left="252" w:hanging="252"/>
              <w:jc w:val="both"/>
            </w:pPr>
            <w:r w:rsidRPr="00823686">
              <w:t>I</w:t>
            </w:r>
            <w:r w:rsidR="00F2414D" w:rsidRPr="00823686">
              <w:t>dentify factors that upset the balance between physical, emotional, social and mental aspects of health</w:t>
            </w:r>
          </w:p>
          <w:p w:rsidR="009E1B62" w:rsidRPr="00823686" w:rsidRDefault="009E1B62" w:rsidP="00823686">
            <w:pPr>
              <w:jc w:val="both"/>
              <w:rPr>
                <w:rFonts w:eastAsia="Calibri" w:cs="Arial"/>
                <w:b/>
              </w:rPr>
            </w:pPr>
          </w:p>
          <w:p w:rsidR="0031258A" w:rsidRPr="00823686" w:rsidRDefault="00F2414D" w:rsidP="00823686">
            <w:pPr>
              <w:jc w:val="both"/>
              <w:rPr>
                <w:rFonts w:eastAsia="Calibri" w:cs="Arial"/>
                <w:b/>
              </w:rPr>
            </w:pPr>
            <w:r w:rsidRPr="00823686">
              <w:rPr>
                <w:rFonts w:eastAsia="Calibri" w:cs="Arial"/>
                <w:b/>
              </w:rPr>
              <w:t>Self-management Skills</w:t>
            </w:r>
          </w:p>
          <w:p w:rsidR="0031258A" w:rsidRPr="00823686" w:rsidRDefault="0031258A" w:rsidP="00823686">
            <w:pPr>
              <w:jc w:val="both"/>
              <w:rPr>
                <w:rFonts w:eastAsia="Calibri" w:cs="Arial"/>
                <w:b/>
              </w:rPr>
            </w:pPr>
            <w:r w:rsidRPr="00823686">
              <w:rPr>
                <w:rFonts w:eastAsia="Calibri" w:cs="Arial"/>
                <w:b/>
              </w:rPr>
              <w:t>The student:</w:t>
            </w:r>
          </w:p>
          <w:p w:rsidR="00F2414D" w:rsidRPr="00823686" w:rsidRDefault="00F262B4" w:rsidP="00823686">
            <w:pPr>
              <w:pStyle w:val="ListParagraph"/>
              <w:numPr>
                <w:ilvl w:val="0"/>
                <w:numId w:val="23"/>
              </w:numPr>
              <w:ind w:left="252" w:hanging="252"/>
              <w:jc w:val="both"/>
              <w:rPr>
                <w:rFonts w:eastAsia="Calibri" w:cs="Arial"/>
              </w:rPr>
            </w:pPr>
            <w:r w:rsidRPr="00823686">
              <w:rPr>
                <w:rFonts w:eastAsia="Calibri" w:cs="Arial"/>
              </w:rPr>
              <w:lastRenderedPageBreak/>
              <w:t>D</w:t>
            </w:r>
            <w:r w:rsidR="00F2414D" w:rsidRPr="00823686">
              <w:rPr>
                <w:rFonts w:eastAsia="Calibri" w:cs="Arial"/>
              </w:rPr>
              <w:t>emonstrate</w:t>
            </w:r>
            <w:r w:rsidRPr="00823686">
              <w:rPr>
                <w:rFonts w:eastAsia="Calibri" w:cs="Arial"/>
              </w:rPr>
              <w:t>s</w:t>
            </w:r>
            <w:r w:rsidR="00F2414D" w:rsidRPr="00823686">
              <w:rPr>
                <w:rFonts w:eastAsia="Calibri" w:cs="Arial"/>
              </w:rPr>
              <w:t xml:space="preserve"> self-management skills, which enable them to make informed decisions for healthy, active lifestyles.</w:t>
            </w:r>
          </w:p>
          <w:p w:rsidR="00F2414D" w:rsidRPr="00823686" w:rsidRDefault="00F262B4" w:rsidP="00823686">
            <w:pPr>
              <w:pStyle w:val="Bullet-norm"/>
              <w:numPr>
                <w:ilvl w:val="0"/>
                <w:numId w:val="9"/>
              </w:numPr>
              <w:autoSpaceDE w:val="0"/>
              <w:autoSpaceDN w:val="0"/>
              <w:adjustRightInd w:val="0"/>
              <w:ind w:left="252" w:hanging="252"/>
              <w:jc w:val="both"/>
              <w:rPr>
                <w:rFonts w:asciiTheme="minorHAnsi" w:hAnsiTheme="minorHAnsi"/>
                <w:sz w:val="22"/>
                <w:szCs w:val="22"/>
              </w:rPr>
            </w:pPr>
            <w:r w:rsidRPr="00823686">
              <w:rPr>
                <w:rFonts w:asciiTheme="minorHAnsi" w:hAnsiTheme="minorHAnsi"/>
                <w:sz w:val="22"/>
                <w:szCs w:val="22"/>
              </w:rPr>
              <w:t>E</w:t>
            </w:r>
            <w:r w:rsidR="009E1B62" w:rsidRPr="00823686">
              <w:rPr>
                <w:rFonts w:asciiTheme="minorHAnsi" w:hAnsiTheme="minorHAnsi"/>
                <w:sz w:val="22"/>
                <w:szCs w:val="22"/>
              </w:rPr>
              <w:t>valuate</w:t>
            </w:r>
            <w:r w:rsidRPr="00823686">
              <w:rPr>
                <w:rFonts w:asciiTheme="minorHAnsi" w:hAnsiTheme="minorHAnsi"/>
                <w:sz w:val="22"/>
                <w:szCs w:val="22"/>
              </w:rPr>
              <w:t>s</w:t>
            </w:r>
            <w:r w:rsidR="009E1B62" w:rsidRPr="00823686">
              <w:rPr>
                <w:rFonts w:asciiTheme="minorHAnsi" w:hAnsiTheme="minorHAnsi"/>
                <w:sz w:val="22"/>
                <w:szCs w:val="22"/>
              </w:rPr>
              <w:t xml:space="preserve"> lifestyle choices to develop positive steps and formulate a </w:t>
            </w:r>
            <w:r w:rsidR="00F2414D" w:rsidRPr="00823686">
              <w:rPr>
                <w:rFonts w:asciiTheme="minorHAnsi" w:hAnsiTheme="minorHAnsi"/>
                <w:sz w:val="22"/>
                <w:szCs w:val="22"/>
              </w:rPr>
              <w:t>action plan</w:t>
            </w:r>
            <w:r w:rsidR="00D0034C">
              <w:rPr>
                <w:rFonts w:asciiTheme="minorHAnsi" w:hAnsiTheme="minorHAnsi"/>
                <w:sz w:val="22"/>
                <w:szCs w:val="22"/>
              </w:rPr>
              <w:t>s.</w:t>
            </w:r>
          </w:p>
          <w:p w:rsidR="007B31D2" w:rsidRPr="00823686" w:rsidRDefault="00F262B4" w:rsidP="00823686">
            <w:pPr>
              <w:pStyle w:val="Bullet-norm"/>
              <w:numPr>
                <w:ilvl w:val="0"/>
                <w:numId w:val="9"/>
              </w:numPr>
              <w:autoSpaceDE w:val="0"/>
              <w:autoSpaceDN w:val="0"/>
              <w:adjustRightInd w:val="0"/>
              <w:ind w:left="252" w:hanging="252"/>
              <w:jc w:val="both"/>
              <w:rPr>
                <w:rFonts w:asciiTheme="minorHAnsi" w:hAnsiTheme="minorHAnsi"/>
                <w:b/>
                <w:sz w:val="22"/>
                <w:szCs w:val="22"/>
              </w:rPr>
            </w:pPr>
            <w:r w:rsidRPr="00823686">
              <w:rPr>
                <w:rFonts w:asciiTheme="minorHAnsi" w:hAnsiTheme="minorHAnsi"/>
                <w:sz w:val="22"/>
                <w:szCs w:val="22"/>
              </w:rPr>
              <w:t>Identifies</w:t>
            </w:r>
            <w:r w:rsidR="009E1B62" w:rsidRPr="00823686">
              <w:rPr>
                <w:rFonts w:asciiTheme="minorHAnsi" w:hAnsiTheme="minorHAnsi"/>
                <w:sz w:val="22"/>
                <w:szCs w:val="22"/>
              </w:rPr>
              <w:t xml:space="preserve"> and d</w:t>
            </w:r>
            <w:r w:rsidR="00F2414D" w:rsidRPr="00823686">
              <w:rPr>
                <w:rFonts w:asciiTheme="minorHAnsi" w:hAnsiTheme="minorHAnsi"/>
                <w:sz w:val="22"/>
                <w:szCs w:val="22"/>
              </w:rPr>
              <w:t>evelop</w:t>
            </w:r>
            <w:r w:rsidRPr="00823686">
              <w:rPr>
                <w:rFonts w:asciiTheme="minorHAnsi" w:hAnsiTheme="minorHAnsi"/>
                <w:sz w:val="22"/>
                <w:szCs w:val="22"/>
              </w:rPr>
              <w:t>s</w:t>
            </w:r>
            <w:r w:rsidR="00F2414D" w:rsidRPr="00823686">
              <w:rPr>
                <w:rFonts w:asciiTheme="minorHAnsi" w:hAnsiTheme="minorHAnsi"/>
                <w:sz w:val="22"/>
                <w:szCs w:val="22"/>
              </w:rPr>
              <w:t xml:space="preserve"> ways to reflect and evaluat</w:t>
            </w:r>
            <w:r w:rsidRPr="00823686">
              <w:rPr>
                <w:rFonts w:asciiTheme="minorHAnsi" w:hAnsiTheme="minorHAnsi"/>
                <w:sz w:val="22"/>
                <w:szCs w:val="22"/>
              </w:rPr>
              <w:t>e</w:t>
            </w:r>
            <w:r w:rsidR="00D0034C">
              <w:rPr>
                <w:rFonts w:asciiTheme="minorHAnsi" w:hAnsiTheme="minorHAnsi"/>
                <w:sz w:val="22"/>
                <w:szCs w:val="22"/>
              </w:rPr>
              <w:t>.</w:t>
            </w:r>
          </w:p>
        </w:tc>
      </w:tr>
      <w:tr w:rsidR="002946EE" w:rsidRPr="00823686" w:rsidTr="007B31D2">
        <w:tc>
          <w:tcPr>
            <w:tcW w:w="2628" w:type="dxa"/>
          </w:tcPr>
          <w:p w:rsidR="002946EE" w:rsidRPr="00823686" w:rsidRDefault="002946EE" w:rsidP="00823686">
            <w:pPr>
              <w:pStyle w:val="ListParagraph"/>
              <w:ind w:left="0"/>
              <w:jc w:val="both"/>
              <w:rPr>
                <w:rFonts w:eastAsia="Calibri" w:cs="Times New Roman"/>
              </w:rPr>
            </w:pPr>
            <w:r w:rsidRPr="00823686">
              <w:rPr>
                <w:rFonts w:eastAsia="Calibri" w:cs="Times New Roman"/>
              </w:rPr>
              <w:lastRenderedPageBreak/>
              <w:t>Script</w:t>
            </w:r>
          </w:p>
        </w:tc>
        <w:tc>
          <w:tcPr>
            <w:tcW w:w="6840" w:type="dxa"/>
          </w:tcPr>
          <w:p w:rsidR="00B50572" w:rsidRPr="00823686" w:rsidRDefault="00B50572" w:rsidP="00823686">
            <w:pPr>
              <w:jc w:val="both"/>
              <w:rPr>
                <w:rFonts w:eastAsia="Calibri" w:cs="Arial"/>
                <w:b/>
              </w:rPr>
            </w:pPr>
            <w:r w:rsidRPr="00823686">
              <w:rPr>
                <w:rFonts w:eastAsia="Calibri" w:cs="Arial"/>
                <w:b/>
              </w:rPr>
              <w:t>Society and Environment: Investigate, Communicate and Participate</w:t>
            </w:r>
          </w:p>
          <w:p w:rsidR="00CA42AF" w:rsidRPr="00823686" w:rsidRDefault="00CA42AF" w:rsidP="00823686">
            <w:pPr>
              <w:autoSpaceDE w:val="0"/>
              <w:autoSpaceDN w:val="0"/>
              <w:adjustRightInd w:val="0"/>
              <w:jc w:val="both"/>
              <w:rPr>
                <w:rFonts w:cs="Frutiger-Bold"/>
                <w:b/>
                <w:bCs/>
                <w:lang w:val="en-US"/>
              </w:rPr>
            </w:pPr>
            <w:r w:rsidRPr="00823686">
              <w:rPr>
                <w:rFonts w:cs="Frutiger-Bold"/>
                <w:b/>
                <w:bCs/>
                <w:lang w:val="en-US"/>
              </w:rPr>
              <w:t>ICP 6.1</w:t>
            </w:r>
          </w:p>
          <w:p w:rsidR="00B50572" w:rsidRPr="00823686" w:rsidRDefault="00B50572" w:rsidP="00823686">
            <w:pPr>
              <w:autoSpaceDE w:val="0"/>
              <w:autoSpaceDN w:val="0"/>
              <w:adjustRightInd w:val="0"/>
              <w:jc w:val="both"/>
              <w:rPr>
                <w:rFonts w:cs="Frutiger-Bold"/>
                <w:b/>
                <w:bCs/>
                <w:lang w:val="en-US"/>
              </w:rPr>
            </w:pPr>
            <w:r w:rsidRPr="00823686">
              <w:rPr>
                <w:rFonts w:cs="Frutiger-Bold"/>
                <w:b/>
                <w:bCs/>
                <w:lang w:val="en-US"/>
              </w:rPr>
              <w:t>The student:</w:t>
            </w:r>
          </w:p>
          <w:p w:rsidR="00CA42AF" w:rsidRPr="00823686" w:rsidRDefault="00F262B4" w:rsidP="00823686">
            <w:pPr>
              <w:pStyle w:val="BodyText1"/>
              <w:numPr>
                <w:ilvl w:val="0"/>
                <w:numId w:val="12"/>
              </w:numPr>
              <w:ind w:left="252" w:hanging="252"/>
              <w:jc w:val="both"/>
              <w:rPr>
                <w:rFonts w:asciiTheme="minorHAnsi" w:hAnsiTheme="minorHAnsi"/>
                <w:sz w:val="22"/>
                <w:szCs w:val="22"/>
              </w:rPr>
            </w:pPr>
            <w:r w:rsidRPr="00823686">
              <w:rPr>
                <w:rFonts w:asciiTheme="minorHAnsi" w:hAnsiTheme="minorHAnsi"/>
                <w:sz w:val="22"/>
                <w:szCs w:val="22"/>
              </w:rPr>
              <w:t>formulate</w:t>
            </w:r>
            <w:r w:rsidR="00D0034C">
              <w:rPr>
                <w:rFonts w:asciiTheme="minorHAnsi" w:hAnsiTheme="minorHAnsi"/>
                <w:sz w:val="22"/>
                <w:szCs w:val="22"/>
              </w:rPr>
              <w:t>s</w:t>
            </w:r>
            <w:r w:rsidRPr="00823686">
              <w:rPr>
                <w:rFonts w:asciiTheme="minorHAnsi" w:hAnsiTheme="minorHAnsi"/>
                <w:sz w:val="22"/>
                <w:szCs w:val="22"/>
              </w:rPr>
              <w:t xml:space="preserve"> </w:t>
            </w:r>
            <w:r w:rsidR="00D0034C">
              <w:rPr>
                <w:rFonts w:asciiTheme="minorHAnsi" w:hAnsiTheme="minorHAnsi"/>
                <w:sz w:val="22"/>
                <w:szCs w:val="22"/>
              </w:rPr>
              <w:t xml:space="preserve">script, collaborating with others and sharing ideas and information to develop and intended </w:t>
            </w:r>
            <w:r w:rsidR="00CA42AF" w:rsidRPr="00823686">
              <w:rPr>
                <w:rFonts w:asciiTheme="minorHAnsi" w:hAnsiTheme="minorHAnsi"/>
                <w:sz w:val="22"/>
                <w:szCs w:val="22"/>
              </w:rPr>
              <w:t xml:space="preserve">direction of </w:t>
            </w:r>
            <w:r w:rsidR="00D0034C">
              <w:rPr>
                <w:rFonts w:asciiTheme="minorHAnsi" w:hAnsiTheme="minorHAnsi"/>
                <w:sz w:val="22"/>
                <w:szCs w:val="22"/>
              </w:rPr>
              <w:t>script.</w:t>
            </w:r>
          </w:p>
          <w:p w:rsidR="00CA42AF" w:rsidRPr="00823686" w:rsidRDefault="00F262B4" w:rsidP="00823686">
            <w:pPr>
              <w:pStyle w:val="BodyText1"/>
              <w:numPr>
                <w:ilvl w:val="0"/>
                <w:numId w:val="12"/>
              </w:numPr>
              <w:ind w:left="252" w:hanging="252"/>
              <w:jc w:val="both"/>
              <w:rPr>
                <w:rFonts w:asciiTheme="minorHAnsi" w:hAnsiTheme="minorHAnsi"/>
                <w:sz w:val="22"/>
                <w:szCs w:val="22"/>
              </w:rPr>
            </w:pPr>
            <w:r w:rsidRPr="00823686">
              <w:rPr>
                <w:rFonts w:asciiTheme="minorHAnsi" w:hAnsiTheme="minorHAnsi"/>
                <w:sz w:val="22"/>
                <w:szCs w:val="22"/>
              </w:rPr>
              <w:t>decide</w:t>
            </w:r>
            <w:r w:rsidR="00D0034C">
              <w:rPr>
                <w:rFonts w:asciiTheme="minorHAnsi" w:hAnsiTheme="minorHAnsi"/>
                <w:sz w:val="22"/>
                <w:szCs w:val="22"/>
              </w:rPr>
              <w:t>s</w:t>
            </w:r>
            <w:r w:rsidR="00CA42AF" w:rsidRPr="00823686">
              <w:rPr>
                <w:rFonts w:asciiTheme="minorHAnsi" w:hAnsiTheme="minorHAnsi"/>
                <w:sz w:val="22"/>
                <w:szCs w:val="22"/>
              </w:rPr>
              <w:t xml:space="preserve"> on</w:t>
            </w:r>
            <w:r w:rsidRPr="00823686">
              <w:rPr>
                <w:rFonts w:asciiTheme="minorHAnsi" w:hAnsiTheme="minorHAnsi"/>
                <w:sz w:val="22"/>
                <w:szCs w:val="22"/>
              </w:rPr>
              <w:t xml:space="preserve"> the aspects </w:t>
            </w:r>
            <w:r w:rsidR="00D0034C">
              <w:rPr>
                <w:rFonts w:asciiTheme="minorHAnsi" w:hAnsiTheme="minorHAnsi"/>
                <w:sz w:val="22"/>
                <w:szCs w:val="22"/>
              </w:rPr>
              <w:t xml:space="preserve">that need to be </w:t>
            </w:r>
            <w:r w:rsidRPr="00823686">
              <w:rPr>
                <w:rFonts w:asciiTheme="minorHAnsi" w:hAnsiTheme="minorHAnsi"/>
                <w:sz w:val="22"/>
                <w:szCs w:val="22"/>
              </w:rPr>
              <w:t>considered</w:t>
            </w:r>
            <w:r w:rsidR="00D0034C">
              <w:rPr>
                <w:rFonts w:asciiTheme="minorHAnsi" w:hAnsiTheme="minorHAnsi"/>
                <w:sz w:val="22"/>
                <w:szCs w:val="22"/>
              </w:rPr>
              <w:t xml:space="preserve"> to ensure screenplay achieves purpose of the script.</w:t>
            </w:r>
          </w:p>
          <w:p w:rsidR="00CA42AF" w:rsidRPr="00823686" w:rsidRDefault="00CA42AF" w:rsidP="00823686">
            <w:pPr>
              <w:pStyle w:val="BodyText1"/>
              <w:jc w:val="both"/>
              <w:rPr>
                <w:rFonts w:asciiTheme="minorHAnsi" w:hAnsiTheme="minorHAnsi"/>
                <w:b/>
                <w:sz w:val="22"/>
                <w:szCs w:val="22"/>
              </w:rPr>
            </w:pPr>
            <w:r w:rsidRPr="00823686">
              <w:rPr>
                <w:rFonts w:asciiTheme="minorHAnsi" w:hAnsiTheme="minorHAnsi"/>
                <w:b/>
                <w:sz w:val="22"/>
                <w:szCs w:val="22"/>
              </w:rPr>
              <w:t>ICP 6.4</w:t>
            </w:r>
          </w:p>
          <w:p w:rsidR="00CA42AF" w:rsidRPr="00823686" w:rsidRDefault="00CA42AF" w:rsidP="00823686">
            <w:pPr>
              <w:pStyle w:val="BodyText1"/>
              <w:jc w:val="both"/>
              <w:rPr>
                <w:rFonts w:asciiTheme="minorHAnsi" w:hAnsiTheme="minorHAnsi"/>
                <w:b/>
                <w:sz w:val="22"/>
                <w:szCs w:val="22"/>
              </w:rPr>
            </w:pPr>
            <w:r w:rsidRPr="00823686">
              <w:rPr>
                <w:rFonts w:asciiTheme="minorHAnsi" w:hAnsiTheme="minorHAnsi"/>
                <w:b/>
                <w:sz w:val="22"/>
                <w:szCs w:val="22"/>
              </w:rPr>
              <w:t>The student:</w:t>
            </w:r>
          </w:p>
          <w:p w:rsidR="00CA42AF" w:rsidRPr="00823686" w:rsidRDefault="00CA42AF" w:rsidP="00823686">
            <w:pPr>
              <w:pStyle w:val="BodyText1"/>
              <w:numPr>
                <w:ilvl w:val="0"/>
                <w:numId w:val="24"/>
              </w:numPr>
              <w:ind w:left="252" w:hanging="252"/>
              <w:jc w:val="both"/>
              <w:rPr>
                <w:rFonts w:asciiTheme="minorHAnsi" w:hAnsiTheme="minorHAnsi"/>
                <w:sz w:val="22"/>
                <w:szCs w:val="22"/>
              </w:rPr>
            </w:pPr>
            <w:r w:rsidRPr="00823686">
              <w:rPr>
                <w:rFonts w:asciiTheme="minorHAnsi" w:hAnsiTheme="minorHAnsi"/>
                <w:sz w:val="22"/>
                <w:szCs w:val="22"/>
              </w:rPr>
              <w:t xml:space="preserve">justifies personal stance </w:t>
            </w:r>
            <w:r w:rsidR="00D0034C">
              <w:rPr>
                <w:rFonts w:asciiTheme="minorHAnsi" w:hAnsiTheme="minorHAnsi"/>
                <w:sz w:val="22"/>
                <w:szCs w:val="22"/>
              </w:rPr>
              <w:t>through</w:t>
            </w:r>
            <w:r w:rsidRPr="00823686">
              <w:rPr>
                <w:rFonts w:asciiTheme="minorHAnsi" w:hAnsiTheme="minorHAnsi"/>
                <w:sz w:val="22"/>
                <w:szCs w:val="22"/>
              </w:rPr>
              <w:t xml:space="preserve"> discussi</w:t>
            </w:r>
            <w:r w:rsidR="00D0034C">
              <w:rPr>
                <w:rFonts w:asciiTheme="minorHAnsi" w:hAnsiTheme="minorHAnsi"/>
                <w:sz w:val="22"/>
                <w:szCs w:val="22"/>
              </w:rPr>
              <w:t xml:space="preserve">on of relevant points identified throughout the investigation </w:t>
            </w:r>
            <w:r w:rsidRPr="00823686">
              <w:rPr>
                <w:rFonts w:asciiTheme="minorHAnsi" w:hAnsiTheme="minorHAnsi"/>
                <w:sz w:val="22"/>
                <w:szCs w:val="22"/>
              </w:rPr>
              <w:t>such as plan of action, their understanding of healthy and unhealthy lifestyle choices etc.</w:t>
            </w:r>
          </w:p>
          <w:p w:rsidR="002946EE" w:rsidRPr="00823686" w:rsidRDefault="00CA42AF" w:rsidP="00D0034C">
            <w:pPr>
              <w:pStyle w:val="BodyText1"/>
              <w:numPr>
                <w:ilvl w:val="0"/>
                <w:numId w:val="24"/>
              </w:numPr>
              <w:ind w:left="252" w:hanging="252"/>
              <w:jc w:val="both"/>
              <w:rPr>
                <w:rFonts w:asciiTheme="minorHAnsi" w:hAnsiTheme="minorHAnsi"/>
                <w:b/>
                <w:sz w:val="22"/>
                <w:szCs w:val="22"/>
              </w:rPr>
            </w:pPr>
            <w:r w:rsidRPr="00823686">
              <w:rPr>
                <w:rFonts w:asciiTheme="minorHAnsi" w:hAnsiTheme="minorHAnsi"/>
                <w:sz w:val="22"/>
                <w:szCs w:val="22"/>
              </w:rPr>
              <w:t>empathise</w:t>
            </w:r>
            <w:r w:rsidR="00D0034C">
              <w:rPr>
                <w:rFonts w:asciiTheme="minorHAnsi" w:hAnsiTheme="minorHAnsi"/>
                <w:sz w:val="22"/>
                <w:szCs w:val="22"/>
              </w:rPr>
              <w:t>s</w:t>
            </w:r>
            <w:r w:rsidRPr="00823686">
              <w:rPr>
                <w:rFonts w:asciiTheme="minorHAnsi" w:hAnsiTheme="minorHAnsi"/>
                <w:sz w:val="22"/>
                <w:szCs w:val="22"/>
              </w:rPr>
              <w:t xml:space="preserve"> with others</w:t>
            </w:r>
            <w:r w:rsidR="00D0034C">
              <w:rPr>
                <w:rFonts w:asciiTheme="minorHAnsi" w:hAnsiTheme="minorHAnsi"/>
                <w:sz w:val="22"/>
                <w:szCs w:val="22"/>
              </w:rPr>
              <w:t xml:space="preserve"> which</w:t>
            </w:r>
            <w:r w:rsidRPr="00823686">
              <w:rPr>
                <w:rFonts w:asciiTheme="minorHAnsi" w:hAnsiTheme="minorHAnsi"/>
                <w:sz w:val="22"/>
                <w:szCs w:val="22"/>
              </w:rPr>
              <w:t xml:space="preserve"> translat</w:t>
            </w:r>
            <w:r w:rsidR="00D0034C">
              <w:rPr>
                <w:rFonts w:asciiTheme="minorHAnsi" w:hAnsiTheme="minorHAnsi"/>
                <w:sz w:val="22"/>
                <w:szCs w:val="22"/>
              </w:rPr>
              <w:t>es</w:t>
            </w:r>
            <w:r w:rsidRPr="00823686">
              <w:rPr>
                <w:rFonts w:asciiTheme="minorHAnsi" w:hAnsiTheme="minorHAnsi"/>
                <w:sz w:val="22"/>
                <w:szCs w:val="22"/>
              </w:rPr>
              <w:t xml:space="preserve"> </w:t>
            </w:r>
            <w:r w:rsidR="00D0034C">
              <w:rPr>
                <w:rFonts w:asciiTheme="minorHAnsi" w:hAnsiTheme="minorHAnsi"/>
                <w:sz w:val="22"/>
                <w:szCs w:val="22"/>
              </w:rPr>
              <w:t>i</w:t>
            </w:r>
            <w:r w:rsidRPr="00823686">
              <w:rPr>
                <w:rFonts w:asciiTheme="minorHAnsi" w:hAnsiTheme="minorHAnsi"/>
                <w:sz w:val="22"/>
                <w:szCs w:val="22"/>
              </w:rPr>
              <w:t>nto</w:t>
            </w:r>
            <w:r w:rsidR="00D0034C">
              <w:rPr>
                <w:rFonts w:asciiTheme="minorHAnsi" w:hAnsiTheme="minorHAnsi"/>
                <w:sz w:val="22"/>
                <w:szCs w:val="22"/>
              </w:rPr>
              <w:t xml:space="preserve"> an</w:t>
            </w:r>
            <w:r w:rsidRPr="00823686">
              <w:rPr>
                <w:rFonts w:asciiTheme="minorHAnsi" w:hAnsiTheme="minorHAnsi"/>
                <w:sz w:val="22"/>
                <w:szCs w:val="22"/>
              </w:rPr>
              <w:t xml:space="preserve"> appropriate</w:t>
            </w:r>
            <w:r w:rsidR="00D0034C">
              <w:rPr>
                <w:rFonts w:asciiTheme="minorHAnsi" w:hAnsiTheme="minorHAnsi"/>
                <w:sz w:val="22"/>
                <w:szCs w:val="22"/>
              </w:rPr>
              <w:t xml:space="preserve"> script that </w:t>
            </w:r>
            <w:r w:rsidRPr="00823686">
              <w:rPr>
                <w:rFonts w:asciiTheme="minorHAnsi" w:hAnsiTheme="minorHAnsi"/>
                <w:sz w:val="22"/>
                <w:szCs w:val="22"/>
              </w:rPr>
              <w:t>communicat</w:t>
            </w:r>
            <w:r w:rsidR="00D0034C">
              <w:rPr>
                <w:rFonts w:asciiTheme="minorHAnsi" w:hAnsiTheme="minorHAnsi"/>
                <w:sz w:val="22"/>
                <w:szCs w:val="22"/>
              </w:rPr>
              <w:t>es</w:t>
            </w:r>
            <w:r w:rsidRPr="00823686">
              <w:rPr>
                <w:rFonts w:asciiTheme="minorHAnsi" w:hAnsiTheme="minorHAnsi"/>
                <w:sz w:val="22"/>
                <w:szCs w:val="22"/>
              </w:rPr>
              <w:t xml:space="preserve"> messages about health and wellbeing.</w:t>
            </w:r>
          </w:p>
        </w:tc>
      </w:tr>
      <w:tr w:rsidR="002946EE" w:rsidRPr="00823686" w:rsidTr="007B31D2">
        <w:tc>
          <w:tcPr>
            <w:tcW w:w="2628" w:type="dxa"/>
          </w:tcPr>
          <w:p w:rsidR="002946EE" w:rsidRPr="00823686" w:rsidRDefault="002946EE" w:rsidP="00823686">
            <w:pPr>
              <w:pStyle w:val="ListParagraph"/>
              <w:ind w:left="0"/>
              <w:jc w:val="both"/>
              <w:rPr>
                <w:rFonts w:eastAsia="Calibri" w:cs="Times New Roman"/>
              </w:rPr>
            </w:pPr>
            <w:r w:rsidRPr="00823686">
              <w:rPr>
                <w:rFonts w:eastAsia="Calibri" w:cs="Times New Roman"/>
              </w:rPr>
              <w:t>Screenplay</w:t>
            </w:r>
          </w:p>
        </w:tc>
        <w:tc>
          <w:tcPr>
            <w:tcW w:w="6840" w:type="dxa"/>
          </w:tcPr>
          <w:p w:rsidR="00F262B4" w:rsidRPr="00823686" w:rsidRDefault="00F262B4" w:rsidP="00823686">
            <w:pPr>
              <w:autoSpaceDE w:val="0"/>
              <w:autoSpaceDN w:val="0"/>
              <w:adjustRightInd w:val="0"/>
              <w:jc w:val="both"/>
              <w:rPr>
                <w:rFonts w:cs="Frutiger-Roman"/>
                <w:b/>
                <w:lang w:val="en-US"/>
              </w:rPr>
            </w:pPr>
            <w:r w:rsidRPr="00823686">
              <w:rPr>
                <w:rFonts w:cs="Frutiger-Roman"/>
                <w:b/>
                <w:lang w:val="en-US"/>
              </w:rPr>
              <w:t>Technology and Enterprise: Technology Skills</w:t>
            </w:r>
          </w:p>
          <w:p w:rsidR="00F262B4" w:rsidRPr="00823686" w:rsidRDefault="00F262B4" w:rsidP="00823686">
            <w:pPr>
              <w:autoSpaceDE w:val="0"/>
              <w:autoSpaceDN w:val="0"/>
              <w:adjustRightInd w:val="0"/>
              <w:jc w:val="both"/>
              <w:rPr>
                <w:rFonts w:cs="Frutiger-Bold"/>
                <w:b/>
                <w:bCs/>
                <w:lang w:val="en-US"/>
              </w:rPr>
            </w:pPr>
            <w:r w:rsidRPr="00823686">
              <w:rPr>
                <w:rFonts w:cs="Frutiger-Bold"/>
                <w:b/>
                <w:bCs/>
                <w:lang w:val="en-US"/>
              </w:rPr>
              <w:t>TS 6.1</w:t>
            </w:r>
          </w:p>
          <w:p w:rsidR="00F262B4" w:rsidRPr="00823686" w:rsidRDefault="00F262B4" w:rsidP="00823686">
            <w:pPr>
              <w:autoSpaceDE w:val="0"/>
              <w:autoSpaceDN w:val="0"/>
              <w:adjustRightInd w:val="0"/>
              <w:jc w:val="both"/>
              <w:rPr>
                <w:rFonts w:cs="Frutiger-Bold"/>
                <w:b/>
                <w:bCs/>
                <w:lang w:val="en-US"/>
              </w:rPr>
            </w:pPr>
            <w:r w:rsidRPr="00823686">
              <w:rPr>
                <w:rFonts w:cs="Frutiger-Bold"/>
                <w:b/>
                <w:bCs/>
                <w:lang w:val="en-US"/>
              </w:rPr>
              <w:t>The student:</w:t>
            </w:r>
          </w:p>
          <w:p w:rsidR="00CA42AF" w:rsidRPr="00823686" w:rsidRDefault="00F262B4" w:rsidP="00823686">
            <w:pPr>
              <w:pStyle w:val="BodyText"/>
              <w:numPr>
                <w:ilvl w:val="0"/>
                <w:numId w:val="29"/>
              </w:numPr>
              <w:ind w:left="252" w:hanging="252"/>
              <w:jc w:val="both"/>
              <w:rPr>
                <w:rFonts w:asciiTheme="minorHAnsi" w:hAnsiTheme="minorHAnsi"/>
                <w:sz w:val="22"/>
                <w:szCs w:val="22"/>
              </w:rPr>
            </w:pPr>
            <w:r w:rsidRPr="00823686">
              <w:rPr>
                <w:rFonts w:asciiTheme="minorHAnsi" w:hAnsiTheme="minorHAnsi"/>
                <w:sz w:val="22"/>
                <w:szCs w:val="22"/>
              </w:rPr>
              <w:t>independently organise</w:t>
            </w:r>
            <w:r w:rsidR="00CA42AF" w:rsidRPr="00823686">
              <w:rPr>
                <w:rFonts w:asciiTheme="minorHAnsi" w:hAnsiTheme="minorHAnsi"/>
                <w:sz w:val="22"/>
                <w:szCs w:val="22"/>
              </w:rPr>
              <w:t>s</w:t>
            </w:r>
            <w:r w:rsidRPr="00823686">
              <w:rPr>
                <w:rFonts w:asciiTheme="minorHAnsi" w:hAnsiTheme="minorHAnsi"/>
                <w:sz w:val="22"/>
                <w:szCs w:val="22"/>
              </w:rPr>
              <w:t xml:space="preserve"> the </w:t>
            </w:r>
            <w:r w:rsidR="00CA42AF" w:rsidRPr="00823686">
              <w:rPr>
                <w:rFonts w:asciiTheme="minorHAnsi" w:hAnsiTheme="minorHAnsi"/>
                <w:sz w:val="22"/>
                <w:szCs w:val="22"/>
              </w:rPr>
              <w:t xml:space="preserve">required </w:t>
            </w:r>
            <w:r w:rsidRPr="00823686">
              <w:rPr>
                <w:rFonts w:asciiTheme="minorHAnsi" w:hAnsiTheme="minorHAnsi"/>
                <w:sz w:val="22"/>
                <w:szCs w:val="22"/>
              </w:rPr>
              <w:t>resources</w:t>
            </w:r>
            <w:r w:rsidR="00CA42AF" w:rsidRPr="00823686">
              <w:rPr>
                <w:rFonts w:asciiTheme="minorHAnsi" w:hAnsiTheme="minorHAnsi"/>
                <w:sz w:val="22"/>
                <w:szCs w:val="22"/>
              </w:rPr>
              <w:t xml:space="preserve"> by</w:t>
            </w:r>
            <w:r w:rsidRPr="00823686">
              <w:rPr>
                <w:rFonts w:asciiTheme="minorHAnsi" w:hAnsiTheme="minorHAnsi"/>
                <w:sz w:val="22"/>
                <w:szCs w:val="22"/>
              </w:rPr>
              <w:t xml:space="preserve"> considering the requirements of their </w:t>
            </w:r>
            <w:r w:rsidR="00D0034C">
              <w:rPr>
                <w:rFonts w:asciiTheme="minorHAnsi" w:hAnsiTheme="minorHAnsi"/>
                <w:sz w:val="22"/>
                <w:szCs w:val="22"/>
              </w:rPr>
              <w:t xml:space="preserve">script, </w:t>
            </w:r>
            <w:r w:rsidRPr="00823686">
              <w:rPr>
                <w:rFonts w:asciiTheme="minorHAnsi" w:hAnsiTheme="minorHAnsi"/>
                <w:sz w:val="22"/>
                <w:szCs w:val="22"/>
              </w:rPr>
              <w:t>design</w:t>
            </w:r>
            <w:r w:rsidR="00CA42AF" w:rsidRPr="00823686">
              <w:rPr>
                <w:rFonts w:asciiTheme="minorHAnsi" w:hAnsiTheme="minorHAnsi"/>
                <w:sz w:val="22"/>
                <w:szCs w:val="22"/>
              </w:rPr>
              <w:t xml:space="preserve"> and purpose of screenplay</w:t>
            </w:r>
            <w:r w:rsidR="00D0034C">
              <w:rPr>
                <w:rFonts w:asciiTheme="minorHAnsi" w:hAnsiTheme="minorHAnsi"/>
                <w:sz w:val="22"/>
                <w:szCs w:val="22"/>
              </w:rPr>
              <w:t>.</w:t>
            </w:r>
          </w:p>
          <w:p w:rsidR="00CA42AF" w:rsidRPr="00823686" w:rsidRDefault="00F262B4" w:rsidP="00823686">
            <w:pPr>
              <w:pStyle w:val="BodyText"/>
              <w:numPr>
                <w:ilvl w:val="0"/>
                <w:numId w:val="29"/>
              </w:numPr>
              <w:ind w:left="252" w:hanging="252"/>
              <w:jc w:val="both"/>
              <w:rPr>
                <w:rFonts w:asciiTheme="minorHAnsi" w:hAnsiTheme="minorHAnsi"/>
                <w:sz w:val="22"/>
                <w:szCs w:val="22"/>
              </w:rPr>
            </w:pPr>
            <w:r w:rsidRPr="00823686">
              <w:rPr>
                <w:rFonts w:asciiTheme="minorHAnsi" w:hAnsiTheme="minorHAnsi"/>
                <w:sz w:val="22"/>
                <w:szCs w:val="22"/>
              </w:rPr>
              <w:t>w</w:t>
            </w:r>
            <w:r w:rsidR="00CA42AF" w:rsidRPr="00823686">
              <w:rPr>
                <w:rFonts w:asciiTheme="minorHAnsi" w:hAnsiTheme="minorHAnsi"/>
                <w:sz w:val="22"/>
                <w:szCs w:val="22"/>
              </w:rPr>
              <w:t>orks efficiently, collaborating and sharing ideas and using appropriate resources</w:t>
            </w:r>
            <w:r w:rsidR="00D0034C">
              <w:rPr>
                <w:rFonts w:asciiTheme="minorHAnsi" w:hAnsiTheme="minorHAnsi"/>
                <w:sz w:val="22"/>
                <w:szCs w:val="22"/>
              </w:rPr>
              <w:t>.</w:t>
            </w:r>
          </w:p>
          <w:p w:rsidR="00F262B4" w:rsidRPr="00823686" w:rsidRDefault="00F262B4" w:rsidP="00823686">
            <w:pPr>
              <w:pStyle w:val="BodyText"/>
              <w:numPr>
                <w:ilvl w:val="0"/>
                <w:numId w:val="29"/>
              </w:numPr>
              <w:ind w:left="252" w:hanging="252"/>
              <w:jc w:val="both"/>
              <w:rPr>
                <w:rFonts w:asciiTheme="minorHAnsi" w:hAnsiTheme="minorHAnsi"/>
                <w:sz w:val="22"/>
                <w:szCs w:val="22"/>
              </w:rPr>
            </w:pPr>
            <w:r w:rsidRPr="00823686">
              <w:rPr>
                <w:rFonts w:asciiTheme="minorHAnsi" w:hAnsiTheme="minorHAnsi"/>
                <w:sz w:val="22"/>
                <w:szCs w:val="22"/>
              </w:rPr>
              <w:t>organise</w:t>
            </w:r>
            <w:r w:rsidR="00CA42AF" w:rsidRPr="00823686">
              <w:rPr>
                <w:rFonts w:asciiTheme="minorHAnsi" w:hAnsiTheme="minorHAnsi"/>
                <w:sz w:val="22"/>
                <w:szCs w:val="22"/>
              </w:rPr>
              <w:t>s</w:t>
            </w:r>
            <w:r w:rsidRPr="00823686">
              <w:rPr>
                <w:rFonts w:asciiTheme="minorHAnsi" w:hAnsiTheme="minorHAnsi"/>
                <w:sz w:val="22"/>
                <w:szCs w:val="22"/>
              </w:rPr>
              <w:t xml:space="preserve"> time </w:t>
            </w:r>
            <w:r w:rsidR="00CA42AF" w:rsidRPr="00823686">
              <w:rPr>
                <w:rFonts w:asciiTheme="minorHAnsi" w:hAnsiTheme="minorHAnsi"/>
                <w:sz w:val="22"/>
                <w:szCs w:val="22"/>
              </w:rPr>
              <w:t>effectively,</w:t>
            </w:r>
            <w:r w:rsidRPr="00823686">
              <w:rPr>
                <w:rFonts w:asciiTheme="minorHAnsi" w:hAnsiTheme="minorHAnsi"/>
                <w:sz w:val="22"/>
                <w:szCs w:val="22"/>
              </w:rPr>
              <w:t xml:space="preserve"> recognis</w:t>
            </w:r>
            <w:r w:rsidR="00CA42AF" w:rsidRPr="00823686">
              <w:rPr>
                <w:rFonts w:asciiTheme="minorHAnsi" w:hAnsiTheme="minorHAnsi"/>
                <w:sz w:val="22"/>
                <w:szCs w:val="22"/>
              </w:rPr>
              <w:t>ing</w:t>
            </w:r>
            <w:r w:rsidRPr="00823686">
              <w:rPr>
                <w:rFonts w:asciiTheme="minorHAnsi" w:hAnsiTheme="minorHAnsi"/>
                <w:sz w:val="22"/>
                <w:szCs w:val="22"/>
              </w:rPr>
              <w:t xml:space="preserve"> strategies </w:t>
            </w:r>
            <w:r w:rsidR="00D0034C">
              <w:rPr>
                <w:rFonts w:asciiTheme="minorHAnsi" w:hAnsiTheme="minorHAnsi"/>
                <w:sz w:val="22"/>
                <w:szCs w:val="22"/>
              </w:rPr>
              <w:t xml:space="preserve">to </w:t>
            </w:r>
            <w:r w:rsidRPr="00823686">
              <w:rPr>
                <w:rFonts w:asciiTheme="minorHAnsi" w:hAnsiTheme="minorHAnsi"/>
                <w:sz w:val="22"/>
                <w:szCs w:val="22"/>
              </w:rPr>
              <w:t xml:space="preserve">organise resources </w:t>
            </w:r>
            <w:r w:rsidR="00D0034C">
              <w:rPr>
                <w:rFonts w:asciiTheme="minorHAnsi" w:hAnsiTheme="minorHAnsi"/>
                <w:sz w:val="22"/>
                <w:szCs w:val="22"/>
              </w:rPr>
              <w:t xml:space="preserve">and </w:t>
            </w:r>
            <w:r w:rsidR="00CA42AF" w:rsidRPr="00823686">
              <w:rPr>
                <w:rFonts w:asciiTheme="minorHAnsi" w:hAnsiTheme="minorHAnsi"/>
                <w:sz w:val="22"/>
                <w:szCs w:val="22"/>
              </w:rPr>
              <w:t>enable efficient completion of the task</w:t>
            </w:r>
            <w:r w:rsidR="00D0034C">
              <w:rPr>
                <w:rFonts w:asciiTheme="minorHAnsi" w:hAnsiTheme="minorHAnsi"/>
                <w:sz w:val="22"/>
                <w:szCs w:val="22"/>
              </w:rPr>
              <w:t>,</w:t>
            </w:r>
            <w:r w:rsidR="00CA42AF" w:rsidRPr="00823686">
              <w:rPr>
                <w:rFonts w:asciiTheme="minorHAnsi" w:hAnsiTheme="minorHAnsi"/>
                <w:sz w:val="22"/>
                <w:szCs w:val="22"/>
              </w:rPr>
              <w:t xml:space="preserve"> ensuring </w:t>
            </w:r>
            <w:r w:rsidRPr="00823686">
              <w:rPr>
                <w:rFonts w:asciiTheme="minorHAnsi" w:hAnsiTheme="minorHAnsi"/>
                <w:sz w:val="22"/>
                <w:szCs w:val="22"/>
              </w:rPr>
              <w:t>production plans and deadlines</w:t>
            </w:r>
            <w:r w:rsidR="00CA42AF" w:rsidRPr="00823686">
              <w:rPr>
                <w:rFonts w:asciiTheme="minorHAnsi" w:hAnsiTheme="minorHAnsi"/>
                <w:sz w:val="22"/>
                <w:szCs w:val="22"/>
              </w:rPr>
              <w:t xml:space="preserve"> are met</w:t>
            </w:r>
            <w:r w:rsidRPr="00823686">
              <w:rPr>
                <w:rFonts w:asciiTheme="minorHAnsi" w:hAnsiTheme="minorHAnsi"/>
                <w:sz w:val="22"/>
                <w:szCs w:val="22"/>
              </w:rPr>
              <w:t>.</w:t>
            </w:r>
          </w:p>
          <w:p w:rsidR="00F262B4" w:rsidRPr="00823686" w:rsidRDefault="00F262B4" w:rsidP="00823686">
            <w:pPr>
              <w:pStyle w:val="ListParagraph"/>
              <w:autoSpaceDE w:val="0"/>
              <w:autoSpaceDN w:val="0"/>
              <w:adjustRightInd w:val="0"/>
              <w:ind w:left="0"/>
              <w:jc w:val="both"/>
              <w:rPr>
                <w:rFonts w:cs="Frutiger-Light"/>
                <w:b/>
                <w:lang w:val="en-US"/>
              </w:rPr>
            </w:pPr>
            <w:r w:rsidRPr="00823686">
              <w:rPr>
                <w:rFonts w:cs="Frutiger-Light"/>
                <w:b/>
                <w:lang w:val="en-US"/>
              </w:rPr>
              <w:t>TS 6.2</w:t>
            </w:r>
          </w:p>
          <w:p w:rsidR="00F262B4" w:rsidRPr="00823686" w:rsidRDefault="00F262B4" w:rsidP="00823686">
            <w:pPr>
              <w:pStyle w:val="ListParagraph"/>
              <w:autoSpaceDE w:val="0"/>
              <w:autoSpaceDN w:val="0"/>
              <w:adjustRightInd w:val="0"/>
              <w:ind w:left="0"/>
              <w:jc w:val="both"/>
              <w:rPr>
                <w:rFonts w:cs="Frutiger-Light"/>
                <w:b/>
                <w:lang w:val="en-US"/>
              </w:rPr>
            </w:pPr>
            <w:r w:rsidRPr="00823686">
              <w:rPr>
                <w:rFonts w:cs="Frutiger-Light"/>
                <w:b/>
                <w:lang w:val="en-US"/>
              </w:rPr>
              <w:t>The student:</w:t>
            </w:r>
          </w:p>
          <w:p w:rsidR="00CA42AF" w:rsidRPr="00823686" w:rsidRDefault="00F262B4" w:rsidP="00823686">
            <w:pPr>
              <w:pStyle w:val="BodyText"/>
              <w:numPr>
                <w:ilvl w:val="0"/>
                <w:numId w:val="28"/>
              </w:numPr>
              <w:ind w:left="252" w:hanging="252"/>
              <w:jc w:val="both"/>
              <w:rPr>
                <w:rFonts w:asciiTheme="minorHAnsi" w:hAnsiTheme="minorHAnsi"/>
                <w:sz w:val="22"/>
                <w:szCs w:val="22"/>
              </w:rPr>
            </w:pPr>
            <w:r w:rsidRPr="00823686">
              <w:rPr>
                <w:rFonts w:asciiTheme="minorHAnsi" w:hAnsiTheme="minorHAnsi"/>
                <w:sz w:val="22"/>
                <w:szCs w:val="22"/>
              </w:rPr>
              <w:t>understand</w:t>
            </w:r>
            <w:r w:rsidR="00CA42AF" w:rsidRPr="00823686">
              <w:rPr>
                <w:rFonts w:asciiTheme="minorHAnsi" w:hAnsiTheme="minorHAnsi"/>
                <w:sz w:val="22"/>
                <w:szCs w:val="22"/>
              </w:rPr>
              <w:t>s</w:t>
            </w:r>
            <w:r w:rsidRPr="00823686">
              <w:rPr>
                <w:rFonts w:asciiTheme="minorHAnsi" w:hAnsiTheme="minorHAnsi"/>
                <w:sz w:val="22"/>
                <w:szCs w:val="22"/>
              </w:rPr>
              <w:t>, select</w:t>
            </w:r>
            <w:r w:rsidR="00CA42AF" w:rsidRPr="00823686">
              <w:rPr>
                <w:rFonts w:asciiTheme="minorHAnsi" w:hAnsiTheme="minorHAnsi"/>
                <w:sz w:val="22"/>
                <w:szCs w:val="22"/>
              </w:rPr>
              <w:t>s and applies</w:t>
            </w:r>
            <w:r w:rsidRPr="00823686">
              <w:rPr>
                <w:rFonts w:asciiTheme="minorHAnsi" w:hAnsiTheme="minorHAnsi"/>
                <w:sz w:val="22"/>
                <w:szCs w:val="22"/>
              </w:rPr>
              <w:t xml:space="preserve"> </w:t>
            </w:r>
            <w:r w:rsidR="00CA42AF" w:rsidRPr="00823686">
              <w:rPr>
                <w:rFonts w:asciiTheme="minorHAnsi" w:hAnsiTheme="minorHAnsi"/>
                <w:sz w:val="22"/>
                <w:szCs w:val="22"/>
              </w:rPr>
              <w:t xml:space="preserve">resources and </w:t>
            </w:r>
            <w:r w:rsidRPr="00823686">
              <w:rPr>
                <w:rFonts w:asciiTheme="minorHAnsi" w:hAnsiTheme="minorHAnsi"/>
                <w:sz w:val="22"/>
                <w:szCs w:val="22"/>
              </w:rPr>
              <w:t xml:space="preserve">operational procedures to efficiently achieve </w:t>
            </w:r>
            <w:r w:rsidR="00CA42AF" w:rsidRPr="00823686">
              <w:rPr>
                <w:rFonts w:asciiTheme="minorHAnsi" w:hAnsiTheme="minorHAnsi"/>
                <w:sz w:val="22"/>
                <w:szCs w:val="22"/>
              </w:rPr>
              <w:t>a good quality screenplay.</w:t>
            </w:r>
            <w:r w:rsidRPr="00823686">
              <w:rPr>
                <w:rFonts w:asciiTheme="minorHAnsi" w:hAnsiTheme="minorHAnsi"/>
                <w:sz w:val="22"/>
                <w:szCs w:val="22"/>
              </w:rPr>
              <w:t xml:space="preserve"> </w:t>
            </w:r>
          </w:p>
          <w:p w:rsidR="00E83DFF" w:rsidRPr="00823686" w:rsidRDefault="00CA42AF" w:rsidP="00823686">
            <w:pPr>
              <w:pStyle w:val="BodyText"/>
              <w:numPr>
                <w:ilvl w:val="0"/>
                <w:numId w:val="28"/>
              </w:numPr>
              <w:ind w:left="252" w:hanging="252"/>
              <w:jc w:val="both"/>
              <w:rPr>
                <w:rFonts w:asciiTheme="minorHAnsi" w:hAnsiTheme="minorHAnsi"/>
                <w:sz w:val="22"/>
                <w:szCs w:val="22"/>
              </w:rPr>
            </w:pPr>
            <w:r w:rsidRPr="00823686">
              <w:rPr>
                <w:rFonts w:asciiTheme="minorHAnsi" w:hAnsiTheme="minorHAnsi"/>
                <w:sz w:val="22"/>
                <w:szCs w:val="22"/>
              </w:rPr>
              <w:t>A</w:t>
            </w:r>
            <w:r w:rsidR="00F262B4" w:rsidRPr="00823686">
              <w:rPr>
                <w:rFonts w:asciiTheme="minorHAnsi" w:hAnsiTheme="minorHAnsi"/>
                <w:sz w:val="22"/>
                <w:szCs w:val="22"/>
              </w:rPr>
              <w:t>ppl</w:t>
            </w:r>
            <w:r w:rsidRPr="00823686">
              <w:rPr>
                <w:rFonts w:asciiTheme="minorHAnsi" w:hAnsiTheme="minorHAnsi"/>
                <w:sz w:val="22"/>
                <w:szCs w:val="22"/>
              </w:rPr>
              <w:t>ies</w:t>
            </w:r>
            <w:r w:rsidR="00F262B4" w:rsidRPr="00823686">
              <w:rPr>
                <w:rFonts w:asciiTheme="minorHAnsi" w:hAnsiTheme="minorHAnsi"/>
                <w:sz w:val="22"/>
                <w:szCs w:val="22"/>
              </w:rPr>
              <w:t xml:space="preserve"> complex </w:t>
            </w:r>
            <w:r w:rsidR="00E83DFF" w:rsidRPr="00823686">
              <w:rPr>
                <w:rFonts w:asciiTheme="minorHAnsi" w:hAnsiTheme="minorHAnsi"/>
                <w:sz w:val="22"/>
                <w:szCs w:val="22"/>
              </w:rPr>
              <w:t>processes and strategies to ensure technology is used efficiently and effectively</w:t>
            </w:r>
            <w:r w:rsidR="00F262B4" w:rsidRPr="00823686">
              <w:rPr>
                <w:rFonts w:asciiTheme="minorHAnsi" w:hAnsiTheme="minorHAnsi"/>
                <w:sz w:val="22"/>
                <w:szCs w:val="22"/>
              </w:rPr>
              <w:t>.</w:t>
            </w:r>
          </w:p>
          <w:p w:rsidR="00F262B4" w:rsidRPr="00823686" w:rsidRDefault="00E83DFF" w:rsidP="00D0034C">
            <w:pPr>
              <w:pStyle w:val="BodyText"/>
              <w:numPr>
                <w:ilvl w:val="0"/>
                <w:numId w:val="28"/>
              </w:numPr>
              <w:ind w:left="252" w:hanging="252"/>
              <w:jc w:val="both"/>
              <w:rPr>
                <w:rFonts w:asciiTheme="minorHAnsi" w:hAnsiTheme="minorHAnsi"/>
                <w:sz w:val="22"/>
                <w:szCs w:val="22"/>
              </w:rPr>
            </w:pPr>
            <w:r w:rsidRPr="00823686">
              <w:rPr>
                <w:rFonts w:asciiTheme="minorHAnsi" w:hAnsiTheme="minorHAnsi"/>
                <w:sz w:val="22"/>
                <w:szCs w:val="22"/>
              </w:rPr>
              <w:t>A</w:t>
            </w:r>
            <w:r w:rsidR="00F262B4" w:rsidRPr="00823686">
              <w:rPr>
                <w:rFonts w:asciiTheme="minorHAnsi" w:hAnsiTheme="minorHAnsi"/>
                <w:sz w:val="22"/>
                <w:szCs w:val="22"/>
              </w:rPr>
              <w:t>ppl</w:t>
            </w:r>
            <w:r w:rsidRPr="00823686">
              <w:rPr>
                <w:rFonts w:asciiTheme="minorHAnsi" w:hAnsiTheme="minorHAnsi"/>
                <w:sz w:val="22"/>
                <w:szCs w:val="22"/>
              </w:rPr>
              <w:t>ies</w:t>
            </w:r>
            <w:r w:rsidR="00F262B4" w:rsidRPr="00823686">
              <w:rPr>
                <w:rFonts w:asciiTheme="minorHAnsi" w:hAnsiTheme="minorHAnsi"/>
                <w:sz w:val="22"/>
                <w:szCs w:val="22"/>
              </w:rPr>
              <w:t xml:space="preserve"> appropriate operational procedures </w:t>
            </w:r>
            <w:r w:rsidRPr="00823686">
              <w:rPr>
                <w:rFonts w:asciiTheme="minorHAnsi" w:hAnsiTheme="minorHAnsi"/>
                <w:sz w:val="22"/>
                <w:szCs w:val="22"/>
              </w:rPr>
              <w:t xml:space="preserve">when using technology enabling them </w:t>
            </w:r>
            <w:r w:rsidR="00F262B4" w:rsidRPr="00823686">
              <w:rPr>
                <w:rFonts w:asciiTheme="minorHAnsi" w:hAnsiTheme="minorHAnsi"/>
                <w:sz w:val="22"/>
                <w:szCs w:val="22"/>
              </w:rPr>
              <w:t xml:space="preserve">to meet the requirements of </w:t>
            </w:r>
            <w:r w:rsidRPr="00823686">
              <w:rPr>
                <w:rFonts w:asciiTheme="minorHAnsi" w:hAnsiTheme="minorHAnsi"/>
                <w:sz w:val="22"/>
                <w:szCs w:val="22"/>
              </w:rPr>
              <w:t xml:space="preserve">the task and purpose of </w:t>
            </w:r>
            <w:r w:rsidR="00F262B4" w:rsidRPr="00823686">
              <w:rPr>
                <w:rFonts w:asciiTheme="minorHAnsi" w:hAnsiTheme="minorHAnsi"/>
                <w:sz w:val="22"/>
                <w:szCs w:val="22"/>
              </w:rPr>
              <w:t>their design</w:t>
            </w:r>
            <w:r w:rsidRPr="00823686">
              <w:rPr>
                <w:rFonts w:asciiTheme="minorHAnsi" w:hAnsiTheme="minorHAnsi"/>
                <w:sz w:val="22"/>
                <w:szCs w:val="22"/>
              </w:rPr>
              <w:t xml:space="preserve"> for the screenplay</w:t>
            </w:r>
            <w:r w:rsidR="00F262B4" w:rsidRPr="00823686">
              <w:rPr>
                <w:rFonts w:asciiTheme="minorHAnsi" w:hAnsiTheme="minorHAnsi"/>
                <w:sz w:val="22"/>
                <w:szCs w:val="22"/>
              </w:rPr>
              <w:t>.</w:t>
            </w:r>
          </w:p>
          <w:p w:rsidR="00F262B4" w:rsidRPr="00823686" w:rsidRDefault="00F262B4" w:rsidP="00823686">
            <w:pPr>
              <w:pStyle w:val="BodyText"/>
              <w:jc w:val="both"/>
              <w:rPr>
                <w:rFonts w:asciiTheme="minorHAnsi" w:hAnsiTheme="minorHAnsi"/>
                <w:b/>
                <w:sz w:val="22"/>
                <w:szCs w:val="22"/>
              </w:rPr>
            </w:pPr>
            <w:r w:rsidRPr="00823686">
              <w:rPr>
                <w:rFonts w:asciiTheme="minorHAnsi" w:hAnsiTheme="minorHAnsi"/>
                <w:b/>
                <w:sz w:val="22"/>
                <w:szCs w:val="22"/>
              </w:rPr>
              <w:t>TS 6.3</w:t>
            </w:r>
          </w:p>
          <w:p w:rsidR="00F262B4" w:rsidRPr="00823686" w:rsidRDefault="00F262B4" w:rsidP="00823686">
            <w:pPr>
              <w:pStyle w:val="BodyText"/>
              <w:jc w:val="both"/>
              <w:rPr>
                <w:rFonts w:asciiTheme="minorHAnsi" w:hAnsiTheme="minorHAnsi"/>
                <w:b/>
                <w:sz w:val="22"/>
                <w:szCs w:val="22"/>
              </w:rPr>
            </w:pPr>
            <w:r w:rsidRPr="00823686">
              <w:rPr>
                <w:rFonts w:asciiTheme="minorHAnsi" w:hAnsiTheme="minorHAnsi"/>
                <w:b/>
                <w:sz w:val="22"/>
                <w:szCs w:val="22"/>
              </w:rPr>
              <w:t>The student:</w:t>
            </w:r>
          </w:p>
          <w:p w:rsidR="00E83DFF" w:rsidRPr="00823686" w:rsidRDefault="00E83DFF" w:rsidP="00823686">
            <w:pPr>
              <w:pStyle w:val="ListParagraph"/>
              <w:numPr>
                <w:ilvl w:val="0"/>
                <w:numId w:val="27"/>
              </w:numPr>
              <w:ind w:left="252" w:hanging="180"/>
              <w:jc w:val="both"/>
              <w:rPr>
                <w:rFonts w:eastAsia="Calibri" w:cs="Times New Roman"/>
              </w:rPr>
            </w:pPr>
            <w:r w:rsidRPr="00823686">
              <w:rPr>
                <w:rFonts w:eastAsia="Calibri" w:cs="Times New Roman"/>
              </w:rPr>
              <w:t>A</w:t>
            </w:r>
            <w:r w:rsidR="00F262B4" w:rsidRPr="00823686">
              <w:rPr>
                <w:rFonts w:eastAsia="Calibri" w:cs="Times New Roman"/>
              </w:rPr>
              <w:t>ppl</w:t>
            </w:r>
            <w:r w:rsidRPr="00823686">
              <w:rPr>
                <w:rFonts w:eastAsia="Calibri" w:cs="Times New Roman"/>
              </w:rPr>
              <w:t>ies</w:t>
            </w:r>
            <w:r w:rsidR="00F262B4" w:rsidRPr="00823686">
              <w:rPr>
                <w:rFonts w:eastAsia="Calibri" w:cs="Times New Roman"/>
              </w:rPr>
              <w:t xml:space="preserve"> techniques to efficiently manipulate </w:t>
            </w:r>
            <w:r w:rsidRPr="00823686">
              <w:rPr>
                <w:rFonts w:eastAsia="Calibri" w:cs="Times New Roman"/>
              </w:rPr>
              <w:t xml:space="preserve">technology </w:t>
            </w:r>
            <w:r w:rsidR="00F262B4" w:rsidRPr="00823686">
              <w:rPr>
                <w:rFonts w:eastAsia="Calibri" w:cs="Times New Roman"/>
              </w:rPr>
              <w:t xml:space="preserve">when creating </w:t>
            </w:r>
            <w:r w:rsidRPr="00823686">
              <w:rPr>
                <w:rFonts w:eastAsia="Calibri" w:cs="Times New Roman"/>
              </w:rPr>
              <w:t>screenplay</w:t>
            </w:r>
            <w:r w:rsidR="00D0034C">
              <w:rPr>
                <w:rFonts w:eastAsia="Calibri" w:cs="Times New Roman"/>
              </w:rPr>
              <w:t>.</w:t>
            </w:r>
          </w:p>
          <w:p w:rsidR="00E83DFF" w:rsidRPr="00823686" w:rsidRDefault="00F262B4" w:rsidP="00823686">
            <w:pPr>
              <w:pStyle w:val="ListParagraph"/>
              <w:numPr>
                <w:ilvl w:val="0"/>
                <w:numId w:val="27"/>
              </w:numPr>
              <w:ind w:left="252" w:hanging="180"/>
              <w:jc w:val="both"/>
              <w:rPr>
                <w:rFonts w:eastAsia="Calibri" w:cs="Times New Roman"/>
              </w:rPr>
            </w:pPr>
            <w:r w:rsidRPr="00823686">
              <w:rPr>
                <w:rFonts w:eastAsia="Calibri" w:cs="Times New Roman"/>
              </w:rPr>
              <w:t>develop</w:t>
            </w:r>
            <w:r w:rsidR="00D0034C">
              <w:rPr>
                <w:rFonts w:eastAsia="Calibri" w:cs="Times New Roman"/>
              </w:rPr>
              <w:t>s</w:t>
            </w:r>
            <w:r w:rsidRPr="00823686">
              <w:rPr>
                <w:rFonts w:eastAsia="Calibri" w:cs="Times New Roman"/>
              </w:rPr>
              <w:t xml:space="preserve"> practices for the safe</w:t>
            </w:r>
            <w:r w:rsidR="00E83DFF" w:rsidRPr="00823686">
              <w:rPr>
                <w:rFonts w:eastAsia="Calibri" w:cs="Times New Roman"/>
              </w:rPr>
              <w:t xml:space="preserve">, efficient </w:t>
            </w:r>
            <w:r w:rsidRPr="00823686">
              <w:rPr>
                <w:rFonts w:eastAsia="Calibri" w:cs="Times New Roman"/>
              </w:rPr>
              <w:t xml:space="preserve">use of these </w:t>
            </w:r>
            <w:r w:rsidR="00D0034C">
              <w:rPr>
                <w:rFonts w:eastAsia="Calibri" w:cs="Times New Roman"/>
              </w:rPr>
              <w:t>technology.</w:t>
            </w:r>
          </w:p>
          <w:p w:rsidR="00E83DFF" w:rsidRPr="00823686" w:rsidRDefault="00D0034C" w:rsidP="00823686">
            <w:pPr>
              <w:pStyle w:val="ListParagraph"/>
              <w:numPr>
                <w:ilvl w:val="0"/>
                <w:numId w:val="27"/>
              </w:numPr>
              <w:ind w:left="252" w:hanging="180"/>
              <w:jc w:val="both"/>
              <w:rPr>
                <w:rFonts w:eastAsia="Calibri" w:cs="Times New Roman"/>
              </w:rPr>
            </w:pPr>
            <w:r w:rsidRPr="00823686">
              <w:rPr>
                <w:rFonts w:eastAsia="Calibri" w:cs="Times New Roman"/>
              </w:rPr>
              <w:t>B</w:t>
            </w:r>
            <w:r w:rsidR="00F262B4" w:rsidRPr="00823686">
              <w:rPr>
                <w:rFonts w:eastAsia="Calibri" w:cs="Times New Roman"/>
              </w:rPr>
              <w:t>egin</w:t>
            </w:r>
            <w:r>
              <w:rPr>
                <w:rFonts w:eastAsia="Calibri" w:cs="Times New Roman"/>
              </w:rPr>
              <w:t xml:space="preserve">s </w:t>
            </w:r>
            <w:r w:rsidR="00F262B4" w:rsidRPr="00823686">
              <w:rPr>
                <w:rFonts w:eastAsia="Calibri" w:cs="Times New Roman"/>
              </w:rPr>
              <w:t xml:space="preserve">to transfer skills and practices </w:t>
            </w:r>
            <w:r w:rsidR="00E83DFF" w:rsidRPr="00823686">
              <w:rPr>
                <w:rFonts w:eastAsia="Calibri" w:cs="Times New Roman"/>
              </w:rPr>
              <w:t>between technologies</w:t>
            </w:r>
            <w:r>
              <w:rPr>
                <w:rFonts w:eastAsia="Calibri" w:cs="Times New Roman"/>
              </w:rPr>
              <w:t>.</w:t>
            </w:r>
          </w:p>
          <w:p w:rsidR="00E83DFF" w:rsidRPr="00823686" w:rsidRDefault="00E83DFF" w:rsidP="00823686">
            <w:pPr>
              <w:jc w:val="both"/>
              <w:rPr>
                <w:rFonts w:eastAsia="Calibri" w:cs="Times New Roman"/>
              </w:rPr>
            </w:pPr>
          </w:p>
          <w:p w:rsidR="00E83DFF" w:rsidRPr="00823686" w:rsidRDefault="00E83DFF" w:rsidP="00823686">
            <w:pPr>
              <w:jc w:val="both"/>
              <w:rPr>
                <w:rFonts w:eastAsia="Calibri" w:cs="Times New Roman"/>
              </w:rPr>
            </w:pPr>
            <w:r w:rsidRPr="00823686">
              <w:rPr>
                <w:rFonts w:eastAsia="Calibri" w:cs="Times New Roman"/>
              </w:rPr>
              <w:t>Physical Education</w:t>
            </w:r>
          </w:p>
          <w:p w:rsidR="00E83DFF" w:rsidRPr="00823686" w:rsidRDefault="00B50572" w:rsidP="00823686">
            <w:pPr>
              <w:jc w:val="both"/>
              <w:rPr>
                <w:rFonts w:eastAsia="Calibri" w:cs="Arial"/>
                <w:b/>
              </w:rPr>
            </w:pPr>
            <w:r w:rsidRPr="00823686">
              <w:rPr>
                <w:rFonts w:eastAsia="Calibri" w:cs="Arial"/>
                <w:b/>
              </w:rPr>
              <w:t>Interpersonal Skills</w:t>
            </w:r>
          </w:p>
          <w:p w:rsidR="00E83DFF" w:rsidRPr="00823686" w:rsidRDefault="00E83DFF" w:rsidP="00823686">
            <w:pPr>
              <w:jc w:val="both"/>
              <w:rPr>
                <w:rFonts w:eastAsia="Calibri" w:cs="Arial"/>
                <w:b/>
              </w:rPr>
            </w:pPr>
            <w:r w:rsidRPr="00823686">
              <w:rPr>
                <w:rFonts w:eastAsia="Calibri" w:cs="Arial"/>
                <w:b/>
              </w:rPr>
              <w:lastRenderedPageBreak/>
              <w:t>The student</w:t>
            </w:r>
          </w:p>
          <w:p w:rsidR="00B50572" w:rsidRPr="00823686" w:rsidRDefault="00B50572" w:rsidP="00823686">
            <w:pPr>
              <w:pStyle w:val="ListParagraph"/>
              <w:numPr>
                <w:ilvl w:val="0"/>
                <w:numId w:val="26"/>
              </w:numPr>
              <w:ind w:left="252" w:hanging="180"/>
              <w:jc w:val="both"/>
              <w:rPr>
                <w:rFonts w:eastAsia="Calibri" w:cs="Arial"/>
              </w:rPr>
            </w:pPr>
            <w:r w:rsidRPr="00823686">
              <w:rPr>
                <w:rFonts w:eastAsia="Calibri" w:cs="Arial"/>
              </w:rPr>
              <w:t>demonstrate</w:t>
            </w:r>
            <w:r w:rsidR="00E83DFF" w:rsidRPr="00823686">
              <w:rPr>
                <w:rFonts w:eastAsia="Calibri" w:cs="Arial"/>
              </w:rPr>
              <w:t>s</w:t>
            </w:r>
            <w:r w:rsidRPr="00823686">
              <w:rPr>
                <w:rFonts w:eastAsia="Calibri" w:cs="Arial"/>
              </w:rPr>
              <w:t xml:space="preserve"> the interpersonal skills necessary for effective relationships and healthy, active lifestyles.</w:t>
            </w:r>
          </w:p>
          <w:p w:rsidR="00B50572" w:rsidRPr="00823686" w:rsidRDefault="00B50572" w:rsidP="00823686">
            <w:pPr>
              <w:pStyle w:val="ListParagraph"/>
              <w:numPr>
                <w:ilvl w:val="0"/>
                <w:numId w:val="10"/>
              </w:numPr>
              <w:ind w:left="252" w:hanging="180"/>
              <w:jc w:val="both"/>
            </w:pPr>
            <w:r w:rsidRPr="00823686">
              <w:t>Appropriately communicates in groups</w:t>
            </w:r>
            <w:r w:rsidR="00D0034C">
              <w:t>.</w:t>
            </w:r>
          </w:p>
          <w:p w:rsidR="00B50572" w:rsidRPr="00823686" w:rsidRDefault="00B50572" w:rsidP="00823686">
            <w:pPr>
              <w:pStyle w:val="ListParagraph"/>
              <w:numPr>
                <w:ilvl w:val="0"/>
                <w:numId w:val="10"/>
              </w:numPr>
              <w:ind w:left="252" w:hanging="180"/>
              <w:jc w:val="both"/>
            </w:pPr>
            <w:r w:rsidRPr="00823686">
              <w:t>Makes clear, reasoned statements</w:t>
            </w:r>
            <w:r w:rsidR="00D0034C">
              <w:t>, which respect the position of group members.</w:t>
            </w:r>
          </w:p>
          <w:p w:rsidR="00B50572" w:rsidRPr="00823686" w:rsidRDefault="00B50572" w:rsidP="00823686">
            <w:pPr>
              <w:pStyle w:val="ListParagraph"/>
              <w:numPr>
                <w:ilvl w:val="0"/>
                <w:numId w:val="10"/>
              </w:numPr>
              <w:ind w:left="252" w:hanging="180"/>
              <w:jc w:val="both"/>
            </w:pPr>
            <w:r w:rsidRPr="00823686">
              <w:t>Contributes to group cohesiveness</w:t>
            </w:r>
            <w:r w:rsidR="00D0034C">
              <w:t>.</w:t>
            </w:r>
          </w:p>
          <w:p w:rsidR="00B50572" w:rsidRPr="00823686" w:rsidRDefault="00B50572" w:rsidP="00823686">
            <w:pPr>
              <w:pStyle w:val="Bullet-norm"/>
              <w:numPr>
                <w:ilvl w:val="0"/>
                <w:numId w:val="10"/>
              </w:numPr>
              <w:ind w:left="252" w:hanging="180"/>
              <w:jc w:val="both"/>
              <w:rPr>
                <w:rFonts w:asciiTheme="minorHAnsi" w:hAnsiTheme="minorHAnsi"/>
                <w:sz w:val="22"/>
                <w:szCs w:val="22"/>
              </w:rPr>
            </w:pPr>
            <w:r w:rsidRPr="00823686">
              <w:rPr>
                <w:rFonts w:asciiTheme="minorHAnsi" w:hAnsiTheme="minorHAnsi"/>
                <w:sz w:val="22"/>
                <w:szCs w:val="22"/>
              </w:rPr>
              <w:t>Identifies appropriate ways to seek help and support</w:t>
            </w:r>
            <w:r w:rsidR="00D0034C">
              <w:rPr>
                <w:rFonts w:asciiTheme="minorHAnsi" w:hAnsiTheme="minorHAnsi"/>
                <w:sz w:val="22"/>
                <w:szCs w:val="22"/>
              </w:rPr>
              <w:t>.</w:t>
            </w:r>
          </w:p>
          <w:p w:rsidR="00E83DFF" w:rsidRPr="00823686" w:rsidRDefault="00E83DFF" w:rsidP="00823686">
            <w:pPr>
              <w:autoSpaceDE w:val="0"/>
              <w:autoSpaceDN w:val="0"/>
              <w:adjustRightInd w:val="0"/>
              <w:jc w:val="both"/>
              <w:rPr>
                <w:rFonts w:cs="Frutiger-Roman"/>
                <w:color w:val="000000"/>
                <w:lang w:val="en-US"/>
              </w:rPr>
            </w:pPr>
          </w:p>
          <w:p w:rsidR="00B50572" w:rsidRPr="00823686" w:rsidRDefault="00B50572" w:rsidP="00823686">
            <w:pPr>
              <w:autoSpaceDE w:val="0"/>
              <w:autoSpaceDN w:val="0"/>
              <w:adjustRightInd w:val="0"/>
              <w:jc w:val="both"/>
              <w:rPr>
                <w:rFonts w:cs="Frutiger-Roman"/>
                <w:color w:val="000000"/>
                <w:lang w:val="en-US"/>
              </w:rPr>
            </w:pPr>
            <w:r w:rsidRPr="00823686">
              <w:rPr>
                <w:rFonts w:cs="Frutiger-Roman"/>
                <w:color w:val="000000"/>
                <w:lang w:val="en-US"/>
              </w:rPr>
              <w:t>The Arts: Arts Ideas</w:t>
            </w:r>
          </w:p>
          <w:p w:rsidR="00B50572" w:rsidRPr="00823686" w:rsidRDefault="00B50572" w:rsidP="00823686">
            <w:pPr>
              <w:autoSpaceDE w:val="0"/>
              <w:autoSpaceDN w:val="0"/>
              <w:adjustRightInd w:val="0"/>
              <w:jc w:val="both"/>
              <w:rPr>
                <w:rFonts w:cs="Frutiger-Roman"/>
                <w:lang w:val="en-US"/>
              </w:rPr>
            </w:pPr>
            <w:r w:rsidRPr="00823686">
              <w:rPr>
                <w:rFonts w:cs="Frutiger-Roman"/>
                <w:lang w:val="en-US"/>
              </w:rPr>
              <w:t>ASP 6</w:t>
            </w:r>
          </w:p>
          <w:p w:rsidR="00B50572" w:rsidRPr="00823686" w:rsidRDefault="00B50572" w:rsidP="00823686">
            <w:pPr>
              <w:autoSpaceDE w:val="0"/>
              <w:autoSpaceDN w:val="0"/>
              <w:adjustRightInd w:val="0"/>
              <w:jc w:val="both"/>
              <w:rPr>
                <w:rFonts w:cs="Frutiger-Bold"/>
                <w:b/>
                <w:bCs/>
                <w:lang w:val="en-US"/>
              </w:rPr>
            </w:pPr>
            <w:r w:rsidRPr="00823686">
              <w:rPr>
                <w:rFonts w:cs="Frutiger-Bold"/>
                <w:b/>
                <w:bCs/>
                <w:lang w:val="en-US"/>
              </w:rPr>
              <w:t>The student:</w:t>
            </w:r>
          </w:p>
          <w:p w:rsidR="00823686" w:rsidRPr="00823686" w:rsidRDefault="00E83DFF" w:rsidP="00823686">
            <w:pPr>
              <w:pStyle w:val="BodyText1"/>
              <w:numPr>
                <w:ilvl w:val="0"/>
                <w:numId w:val="25"/>
              </w:numPr>
              <w:ind w:left="252" w:hanging="180"/>
              <w:jc w:val="both"/>
              <w:rPr>
                <w:rFonts w:asciiTheme="minorHAnsi" w:hAnsiTheme="minorHAnsi" w:cs="Arial"/>
                <w:sz w:val="22"/>
                <w:szCs w:val="22"/>
              </w:rPr>
            </w:pPr>
            <w:r w:rsidRPr="00823686">
              <w:rPr>
                <w:rFonts w:asciiTheme="minorHAnsi" w:hAnsiTheme="minorHAnsi" w:cs="Arial"/>
                <w:sz w:val="22"/>
                <w:szCs w:val="22"/>
              </w:rPr>
              <w:t>integrate</w:t>
            </w:r>
            <w:r w:rsidR="00823686" w:rsidRPr="00823686">
              <w:rPr>
                <w:rFonts w:asciiTheme="minorHAnsi" w:hAnsiTheme="minorHAnsi" w:cs="Arial"/>
                <w:sz w:val="22"/>
                <w:szCs w:val="22"/>
              </w:rPr>
              <w:t>s</w:t>
            </w:r>
            <w:r w:rsidRPr="00823686">
              <w:rPr>
                <w:rFonts w:asciiTheme="minorHAnsi" w:hAnsiTheme="minorHAnsi" w:cs="Arial"/>
                <w:sz w:val="22"/>
                <w:szCs w:val="22"/>
              </w:rPr>
              <w:t xml:space="preserve"> elements, concepts and materials to structure their </w:t>
            </w:r>
            <w:r w:rsidR="00D0034C">
              <w:rPr>
                <w:rFonts w:asciiTheme="minorHAnsi" w:hAnsiTheme="minorHAnsi" w:cs="Arial"/>
                <w:sz w:val="22"/>
                <w:szCs w:val="22"/>
              </w:rPr>
              <w:t>screenplay</w:t>
            </w:r>
            <w:r w:rsidRPr="00823686">
              <w:rPr>
                <w:rFonts w:asciiTheme="minorHAnsi" w:hAnsiTheme="minorHAnsi" w:cs="Arial"/>
                <w:sz w:val="22"/>
                <w:szCs w:val="22"/>
              </w:rPr>
              <w:t xml:space="preserve">, using extended roles/characters and dramatic action, </w:t>
            </w:r>
            <w:r w:rsidR="00D0034C">
              <w:rPr>
                <w:rFonts w:asciiTheme="minorHAnsi" w:hAnsiTheme="minorHAnsi" w:cs="Arial"/>
                <w:sz w:val="22"/>
                <w:szCs w:val="22"/>
              </w:rPr>
              <w:t xml:space="preserve">and </w:t>
            </w:r>
            <w:r w:rsidRPr="00823686">
              <w:rPr>
                <w:rFonts w:asciiTheme="minorHAnsi" w:hAnsiTheme="minorHAnsi" w:cs="Arial"/>
                <w:sz w:val="22"/>
                <w:szCs w:val="22"/>
              </w:rPr>
              <w:t>drawing on a range o</w:t>
            </w:r>
            <w:r w:rsidR="00823686" w:rsidRPr="00823686">
              <w:rPr>
                <w:rFonts w:asciiTheme="minorHAnsi" w:hAnsiTheme="minorHAnsi" w:cs="Arial"/>
                <w:sz w:val="22"/>
                <w:szCs w:val="22"/>
              </w:rPr>
              <w:t>f forms, conventions and styles</w:t>
            </w:r>
            <w:r w:rsidR="00D0034C">
              <w:rPr>
                <w:rFonts w:asciiTheme="minorHAnsi" w:hAnsiTheme="minorHAnsi" w:cs="Arial"/>
                <w:sz w:val="22"/>
                <w:szCs w:val="22"/>
              </w:rPr>
              <w:t xml:space="preserve"> to convey messages of health and wellbeing</w:t>
            </w:r>
          </w:p>
          <w:p w:rsidR="00E83DFF" w:rsidRPr="00823686" w:rsidRDefault="00E83DFF" w:rsidP="00823686">
            <w:pPr>
              <w:pStyle w:val="BodyText1"/>
              <w:numPr>
                <w:ilvl w:val="0"/>
                <w:numId w:val="25"/>
              </w:numPr>
              <w:ind w:left="252" w:hanging="180"/>
              <w:jc w:val="both"/>
              <w:rPr>
                <w:rFonts w:asciiTheme="minorHAnsi" w:hAnsiTheme="minorHAnsi" w:cs="Arial"/>
                <w:sz w:val="22"/>
                <w:szCs w:val="22"/>
              </w:rPr>
            </w:pPr>
            <w:r w:rsidRPr="00823686">
              <w:rPr>
                <w:rFonts w:asciiTheme="minorHAnsi" w:hAnsiTheme="minorHAnsi" w:cs="Arial"/>
                <w:sz w:val="22"/>
                <w:szCs w:val="22"/>
              </w:rPr>
              <w:t>research</w:t>
            </w:r>
            <w:r w:rsidR="00823686" w:rsidRPr="00823686">
              <w:rPr>
                <w:rFonts w:asciiTheme="minorHAnsi" w:hAnsiTheme="minorHAnsi" w:cs="Arial"/>
                <w:sz w:val="22"/>
                <w:szCs w:val="22"/>
              </w:rPr>
              <w:t>es</w:t>
            </w:r>
            <w:r w:rsidRPr="00823686">
              <w:rPr>
                <w:rFonts w:asciiTheme="minorHAnsi" w:hAnsiTheme="minorHAnsi" w:cs="Arial"/>
                <w:sz w:val="22"/>
                <w:szCs w:val="22"/>
              </w:rPr>
              <w:t xml:space="preserve"> a range of sources to inform their </w:t>
            </w:r>
            <w:r w:rsidR="00D0034C">
              <w:rPr>
                <w:rFonts w:asciiTheme="minorHAnsi" w:hAnsiTheme="minorHAnsi" w:cs="Arial"/>
                <w:sz w:val="22"/>
                <w:szCs w:val="22"/>
              </w:rPr>
              <w:t xml:space="preserve">screenplay, </w:t>
            </w:r>
            <w:r w:rsidRPr="00823686">
              <w:rPr>
                <w:rFonts w:asciiTheme="minorHAnsi" w:hAnsiTheme="minorHAnsi" w:cs="Arial"/>
                <w:sz w:val="22"/>
                <w:szCs w:val="22"/>
              </w:rPr>
              <w:t>experiment</w:t>
            </w:r>
            <w:r w:rsidR="00D0034C">
              <w:rPr>
                <w:rFonts w:asciiTheme="minorHAnsi" w:hAnsiTheme="minorHAnsi" w:cs="Arial"/>
                <w:sz w:val="22"/>
                <w:szCs w:val="22"/>
              </w:rPr>
              <w:t>ing</w:t>
            </w:r>
            <w:r w:rsidRPr="00823686">
              <w:rPr>
                <w:rFonts w:asciiTheme="minorHAnsi" w:hAnsiTheme="minorHAnsi" w:cs="Arial"/>
                <w:sz w:val="22"/>
                <w:szCs w:val="22"/>
              </w:rPr>
              <w:t xml:space="preserve"> with</w:t>
            </w:r>
            <w:r w:rsidR="00823686" w:rsidRPr="00823686">
              <w:rPr>
                <w:rFonts w:asciiTheme="minorHAnsi" w:hAnsiTheme="minorHAnsi" w:cs="Arial"/>
                <w:sz w:val="22"/>
                <w:szCs w:val="22"/>
              </w:rPr>
              <w:t xml:space="preserve"> </w:t>
            </w:r>
            <w:r w:rsidR="00D0034C">
              <w:rPr>
                <w:rFonts w:asciiTheme="minorHAnsi" w:hAnsiTheme="minorHAnsi" w:cs="Arial"/>
                <w:sz w:val="22"/>
                <w:szCs w:val="22"/>
              </w:rPr>
              <w:t>these</w:t>
            </w:r>
            <w:r w:rsidR="00823686" w:rsidRPr="00823686">
              <w:rPr>
                <w:rFonts w:asciiTheme="minorHAnsi" w:hAnsiTheme="minorHAnsi" w:cs="Arial"/>
                <w:sz w:val="22"/>
                <w:szCs w:val="22"/>
              </w:rPr>
              <w:t xml:space="preserve"> </w:t>
            </w:r>
            <w:r w:rsidRPr="00823686">
              <w:rPr>
                <w:rFonts w:asciiTheme="minorHAnsi" w:hAnsiTheme="minorHAnsi" w:cs="Arial"/>
                <w:sz w:val="22"/>
                <w:szCs w:val="22"/>
              </w:rPr>
              <w:t xml:space="preserve">to find new ways of communicating </w:t>
            </w:r>
            <w:r w:rsidR="00D0034C">
              <w:rPr>
                <w:rFonts w:asciiTheme="minorHAnsi" w:hAnsiTheme="minorHAnsi" w:cs="Arial"/>
                <w:sz w:val="22"/>
                <w:szCs w:val="22"/>
              </w:rPr>
              <w:t>messages of health and wellbeing</w:t>
            </w:r>
            <w:r w:rsidRPr="00823686">
              <w:rPr>
                <w:rFonts w:asciiTheme="minorHAnsi" w:hAnsiTheme="minorHAnsi" w:cs="Arial"/>
                <w:sz w:val="22"/>
                <w:szCs w:val="22"/>
              </w:rPr>
              <w:t>.</w:t>
            </w:r>
          </w:p>
          <w:p w:rsidR="00823686" w:rsidRPr="00823686" w:rsidRDefault="00E83DFF" w:rsidP="00823686">
            <w:pPr>
              <w:pStyle w:val="BodyText1"/>
              <w:numPr>
                <w:ilvl w:val="0"/>
                <w:numId w:val="25"/>
              </w:numPr>
              <w:ind w:left="252" w:hanging="180"/>
              <w:jc w:val="both"/>
              <w:rPr>
                <w:rFonts w:asciiTheme="minorHAnsi" w:hAnsiTheme="minorHAnsi" w:cs="Arial"/>
                <w:sz w:val="22"/>
                <w:szCs w:val="22"/>
              </w:rPr>
            </w:pPr>
            <w:r w:rsidRPr="00823686">
              <w:rPr>
                <w:rFonts w:asciiTheme="minorHAnsi" w:hAnsiTheme="minorHAnsi" w:cs="Arial"/>
                <w:sz w:val="22"/>
                <w:szCs w:val="22"/>
              </w:rPr>
              <w:t>present</w:t>
            </w:r>
            <w:r w:rsidR="00823686" w:rsidRPr="00823686">
              <w:rPr>
                <w:rFonts w:asciiTheme="minorHAnsi" w:hAnsiTheme="minorHAnsi" w:cs="Arial"/>
                <w:sz w:val="22"/>
                <w:szCs w:val="22"/>
              </w:rPr>
              <w:t>s</w:t>
            </w:r>
            <w:r w:rsidRPr="00823686">
              <w:rPr>
                <w:rFonts w:asciiTheme="minorHAnsi" w:hAnsiTheme="minorHAnsi" w:cs="Arial"/>
                <w:sz w:val="22"/>
                <w:szCs w:val="22"/>
              </w:rPr>
              <w:t xml:space="preserve"> their </w:t>
            </w:r>
            <w:r w:rsidR="00D0034C">
              <w:rPr>
                <w:rFonts w:asciiTheme="minorHAnsi" w:hAnsiTheme="minorHAnsi" w:cs="Arial"/>
                <w:sz w:val="22"/>
                <w:szCs w:val="22"/>
              </w:rPr>
              <w:t xml:space="preserve">screenplay </w:t>
            </w:r>
            <w:r w:rsidR="00CE761B">
              <w:rPr>
                <w:rFonts w:asciiTheme="minorHAnsi" w:hAnsiTheme="minorHAnsi" w:cs="Arial"/>
                <w:sz w:val="22"/>
                <w:szCs w:val="22"/>
              </w:rPr>
              <w:t>with the view of reaching a</w:t>
            </w:r>
            <w:r w:rsidRPr="00823686">
              <w:rPr>
                <w:rFonts w:asciiTheme="minorHAnsi" w:hAnsiTheme="minorHAnsi" w:cs="Arial"/>
                <w:sz w:val="22"/>
                <w:szCs w:val="22"/>
              </w:rPr>
              <w:t xml:space="preserve"> variety of audiences.</w:t>
            </w:r>
          </w:p>
          <w:p w:rsidR="00823686" w:rsidRPr="00823686" w:rsidRDefault="00823686" w:rsidP="00823686">
            <w:pPr>
              <w:pStyle w:val="BodyText1"/>
              <w:numPr>
                <w:ilvl w:val="0"/>
                <w:numId w:val="25"/>
              </w:numPr>
              <w:ind w:left="252" w:hanging="180"/>
              <w:jc w:val="both"/>
              <w:rPr>
                <w:rFonts w:asciiTheme="minorHAnsi" w:hAnsiTheme="minorHAnsi" w:cs="Arial"/>
                <w:sz w:val="22"/>
                <w:szCs w:val="22"/>
              </w:rPr>
            </w:pPr>
            <w:r w:rsidRPr="00823686">
              <w:rPr>
                <w:rFonts w:asciiTheme="minorHAnsi" w:hAnsiTheme="minorHAnsi" w:cs="Arial"/>
                <w:sz w:val="22"/>
                <w:szCs w:val="22"/>
              </w:rPr>
              <w:t>Pl</w:t>
            </w:r>
            <w:r w:rsidR="00E83DFF" w:rsidRPr="00823686">
              <w:rPr>
                <w:rFonts w:asciiTheme="minorHAnsi" w:hAnsiTheme="minorHAnsi" w:cs="Arial"/>
                <w:sz w:val="22"/>
                <w:szCs w:val="22"/>
              </w:rPr>
              <w:t>an</w:t>
            </w:r>
            <w:r w:rsidR="00CE761B">
              <w:rPr>
                <w:rFonts w:asciiTheme="minorHAnsi" w:hAnsiTheme="minorHAnsi" w:cs="Arial"/>
                <w:sz w:val="22"/>
                <w:szCs w:val="22"/>
              </w:rPr>
              <w:t>s</w:t>
            </w:r>
            <w:r w:rsidR="00E83DFF" w:rsidRPr="00823686">
              <w:rPr>
                <w:rFonts w:asciiTheme="minorHAnsi" w:hAnsiTheme="minorHAnsi" w:cs="Arial"/>
                <w:sz w:val="22"/>
                <w:szCs w:val="22"/>
              </w:rPr>
              <w:t xml:space="preserve"> for a range of performance variables and show</w:t>
            </w:r>
            <w:r w:rsidR="00CE761B">
              <w:rPr>
                <w:rFonts w:asciiTheme="minorHAnsi" w:hAnsiTheme="minorHAnsi" w:cs="Arial"/>
                <w:sz w:val="22"/>
                <w:szCs w:val="22"/>
              </w:rPr>
              <w:t>s</w:t>
            </w:r>
            <w:r w:rsidR="00E83DFF" w:rsidRPr="00823686">
              <w:rPr>
                <w:rFonts w:asciiTheme="minorHAnsi" w:hAnsiTheme="minorHAnsi" w:cs="Arial"/>
                <w:sz w:val="22"/>
                <w:szCs w:val="22"/>
              </w:rPr>
              <w:t xml:space="preserve"> initiative in applying known processes to modify preparation, organisation and performance in response to audience</w:t>
            </w:r>
            <w:r w:rsidR="00CE761B">
              <w:rPr>
                <w:rFonts w:asciiTheme="minorHAnsi" w:hAnsiTheme="minorHAnsi" w:cs="Arial"/>
                <w:sz w:val="22"/>
                <w:szCs w:val="22"/>
              </w:rPr>
              <w:t xml:space="preserve"> requirements.</w:t>
            </w:r>
          </w:p>
          <w:p w:rsidR="00823686" w:rsidRPr="00823686" w:rsidRDefault="00E83DFF" w:rsidP="00823686">
            <w:pPr>
              <w:pStyle w:val="BodyText1"/>
              <w:numPr>
                <w:ilvl w:val="0"/>
                <w:numId w:val="25"/>
              </w:numPr>
              <w:ind w:left="252" w:hanging="180"/>
              <w:jc w:val="both"/>
              <w:rPr>
                <w:rFonts w:asciiTheme="minorHAnsi" w:hAnsiTheme="minorHAnsi" w:cs="Arial"/>
                <w:sz w:val="22"/>
                <w:szCs w:val="22"/>
              </w:rPr>
            </w:pPr>
            <w:r w:rsidRPr="00823686">
              <w:rPr>
                <w:rFonts w:asciiTheme="minorHAnsi" w:hAnsiTheme="minorHAnsi" w:cs="Arial"/>
                <w:sz w:val="22"/>
                <w:szCs w:val="22"/>
              </w:rPr>
              <w:t>integrate</w:t>
            </w:r>
            <w:r w:rsidR="00823686" w:rsidRPr="00823686">
              <w:rPr>
                <w:rFonts w:asciiTheme="minorHAnsi" w:hAnsiTheme="minorHAnsi" w:cs="Arial"/>
                <w:sz w:val="22"/>
                <w:szCs w:val="22"/>
              </w:rPr>
              <w:t>s</w:t>
            </w:r>
            <w:r w:rsidRPr="00823686">
              <w:rPr>
                <w:rFonts w:asciiTheme="minorHAnsi" w:hAnsiTheme="minorHAnsi" w:cs="Arial"/>
                <w:sz w:val="22"/>
                <w:szCs w:val="22"/>
              </w:rPr>
              <w:t xml:space="preserve"> elements of media: media forms, media codes and conventions, narrative and genre, concepts and materials </w:t>
            </w:r>
            <w:r w:rsidR="00CE761B">
              <w:rPr>
                <w:rFonts w:asciiTheme="minorHAnsi" w:hAnsiTheme="minorHAnsi" w:cs="Arial"/>
                <w:sz w:val="22"/>
                <w:szCs w:val="22"/>
              </w:rPr>
              <w:t>when editing their screenplay</w:t>
            </w:r>
            <w:r w:rsidRPr="00823686">
              <w:rPr>
                <w:rFonts w:asciiTheme="minorHAnsi" w:hAnsiTheme="minorHAnsi" w:cs="Arial"/>
                <w:sz w:val="22"/>
                <w:szCs w:val="22"/>
              </w:rPr>
              <w:t xml:space="preserve">. </w:t>
            </w:r>
          </w:p>
          <w:p w:rsidR="00823686" w:rsidRPr="00823686" w:rsidRDefault="00E83DFF" w:rsidP="00823686">
            <w:pPr>
              <w:pStyle w:val="BodyText1"/>
              <w:numPr>
                <w:ilvl w:val="0"/>
                <w:numId w:val="25"/>
              </w:numPr>
              <w:ind w:left="252" w:hanging="180"/>
              <w:jc w:val="both"/>
              <w:rPr>
                <w:rFonts w:asciiTheme="minorHAnsi" w:hAnsiTheme="minorHAnsi" w:cs="Arial"/>
                <w:sz w:val="22"/>
                <w:szCs w:val="22"/>
              </w:rPr>
            </w:pPr>
            <w:r w:rsidRPr="00823686">
              <w:rPr>
                <w:rFonts w:asciiTheme="minorHAnsi" w:hAnsiTheme="minorHAnsi" w:cs="Arial"/>
                <w:sz w:val="22"/>
                <w:szCs w:val="22"/>
              </w:rPr>
              <w:t>explore</w:t>
            </w:r>
            <w:r w:rsidR="00823686" w:rsidRPr="00823686">
              <w:rPr>
                <w:rFonts w:asciiTheme="minorHAnsi" w:hAnsiTheme="minorHAnsi" w:cs="Arial"/>
                <w:sz w:val="22"/>
                <w:szCs w:val="22"/>
              </w:rPr>
              <w:t>s</w:t>
            </w:r>
            <w:r w:rsidRPr="00823686">
              <w:rPr>
                <w:rFonts w:asciiTheme="minorHAnsi" w:hAnsiTheme="minorHAnsi" w:cs="Arial"/>
                <w:sz w:val="22"/>
                <w:szCs w:val="22"/>
              </w:rPr>
              <w:t xml:space="preserve"> and experiment</w:t>
            </w:r>
            <w:r w:rsidR="00823686" w:rsidRPr="00823686">
              <w:rPr>
                <w:rFonts w:asciiTheme="minorHAnsi" w:hAnsiTheme="minorHAnsi" w:cs="Arial"/>
                <w:sz w:val="22"/>
                <w:szCs w:val="22"/>
              </w:rPr>
              <w:t>s</w:t>
            </w:r>
            <w:r w:rsidRPr="00823686">
              <w:rPr>
                <w:rFonts w:asciiTheme="minorHAnsi" w:hAnsiTheme="minorHAnsi" w:cs="Arial"/>
                <w:sz w:val="22"/>
                <w:szCs w:val="22"/>
              </w:rPr>
              <w:t xml:space="preserve"> with codes and conventions through processes of selection, omission and emphasis to demonstrate </w:t>
            </w:r>
            <w:r w:rsidR="00CE761B">
              <w:rPr>
                <w:rFonts w:asciiTheme="minorHAnsi" w:hAnsiTheme="minorHAnsi" w:cs="Arial"/>
                <w:sz w:val="22"/>
                <w:szCs w:val="22"/>
              </w:rPr>
              <w:t>their values and viewpoints with regard to health and wellbeing</w:t>
            </w:r>
            <w:r w:rsidRPr="00823686">
              <w:rPr>
                <w:rFonts w:asciiTheme="minorHAnsi" w:hAnsiTheme="minorHAnsi" w:cs="Arial"/>
                <w:sz w:val="22"/>
                <w:szCs w:val="22"/>
              </w:rPr>
              <w:t>.</w:t>
            </w:r>
          </w:p>
          <w:p w:rsidR="002946EE" w:rsidRPr="00CE761B" w:rsidRDefault="00E83DFF" w:rsidP="00CE761B">
            <w:pPr>
              <w:pStyle w:val="BodyText1"/>
              <w:numPr>
                <w:ilvl w:val="0"/>
                <w:numId w:val="25"/>
              </w:numPr>
              <w:ind w:left="252" w:hanging="180"/>
              <w:jc w:val="both"/>
              <w:rPr>
                <w:rFonts w:asciiTheme="minorHAnsi" w:hAnsiTheme="minorHAnsi" w:cs="Arial"/>
                <w:sz w:val="22"/>
                <w:szCs w:val="22"/>
              </w:rPr>
            </w:pPr>
            <w:r w:rsidRPr="00823686">
              <w:rPr>
                <w:rFonts w:asciiTheme="minorHAnsi" w:hAnsiTheme="minorHAnsi" w:cs="Arial"/>
                <w:sz w:val="22"/>
                <w:szCs w:val="22"/>
              </w:rPr>
              <w:t>experiment</w:t>
            </w:r>
            <w:r w:rsidR="00823686" w:rsidRPr="00823686">
              <w:rPr>
                <w:rFonts w:asciiTheme="minorHAnsi" w:hAnsiTheme="minorHAnsi" w:cs="Arial"/>
                <w:sz w:val="22"/>
                <w:szCs w:val="22"/>
              </w:rPr>
              <w:t>s</w:t>
            </w:r>
            <w:r w:rsidRPr="00823686">
              <w:rPr>
                <w:rFonts w:asciiTheme="minorHAnsi" w:hAnsiTheme="minorHAnsi" w:cs="Arial"/>
                <w:sz w:val="22"/>
                <w:szCs w:val="22"/>
              </w:rPr>
              <w:t xml:space="preserve"> with </w:t>
            </w:r>
            <w:r w:rsidR="00823686" w:rsidRPr="00823686">
              <w:rPr>
                <w:rFonts w:asciiTheme="minorHAnsi" w:hAnsiTheme="minorHAnsi" w:cs="Arial"/>
                <w:sz w:val="22"/>
                <w:szCs w:val="22"/>
              </w:rPr>
              <w:t>codes and conventions</w:t>
            </w:r>
            <w:r w:rsidRPr="00823686">
              <w:rPr>
                <w:rFonts w:asciiTheme="minorHAnsi" w:hAnsiTheme="minorHAnsi" w:cs="Arial"/>
                <w:sz w:val="22"/>
                <w:szCs w:val="22"/>
              </w:rPr>
              <w:t xml:space="preserve"> to find new ways of communicating </w:t>
            </w:r>
            <w:r w:rsidR="00CE761B">
              <w:rPr>
                <w:rFonts w:asciiTheme="minorHAnsi" w:hAnsiTheme="minorHAnsi" w:cs="Arial"/>
                <w:sz w:val="22"/>
                <w:szCs w:val="22"/>
              </w:rPr>
              <w:t>healthy lifestyle choices</w:t>
            </w:r>
            <w:r w:rsidRPr="00823686">
              <w:rPr>
                <w:rFonts w:asciiTheme="minorHAnsi" w:hAnsiTheme="minorHAnsi" w:cs="Arial"/>
                <w:sz w:val="22"/>
                <w:szCs w:val="22"/>
              </w:rPr>
              <w:t>.</w:t>
            </w:r>
          </w:p>
        </w:tc>
      </w:tr>
    </w:tbl>
    <w:p w:rsidR="00832A89" w:rsidRPr="00823686" w:rsidRDefault="00832A89" w:rsidP="00823686">
      <w:pPr>
        <w:spacing w:after="0" w:line="240" w:lineRule="auto"/>
        <w:jc w:val="both"/>
        <w:rPr>
          <w:b/>
        </w:rPr>
      </w:pPr>
    </w:p>
    <w:sectPr w:rsidR="00832A89" w:rsidRPr="00823686" w:rsidSect="00174982">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D7A" w:rsidRDefault="00D53D7A" w:rsidP="00C87FCB">
      <w:pPr>
        <w:spacing w:after="0" w:line="240" w:lineRule="auto"/>
      </w:pPr>
      <w:r>
        <w:separator/>
      </w:r>
    </w:p>
  </w:endnote>
  <w:endnote w:type="continuationSeparator" w:id="1">
    <w:p w:rsidR="00D53D7A" w:rsidRDefault="00D53D7A" w:rsidP="00C87F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utiger-Roman">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5070"/>
      <w:gridCol w:w="4784"/>
    </w:tblGrid>
    <w:tr w:rsidR="00823686">
      <w:tblPrEx>
        <w:tblCellMar>
          <w:top w:w="0" w:type="dxa"/>
          <w:bottom w:w="0" w:type="dxa"/>
        </w:tblCellMar>
      </w:tblPrEx>
      <w:tc>
        <w:tcPr>
          <w:tcW w:w="5070" w:type="dxa"/>
        </w:tcPr>
        <w:p w:rsidR="00823686" w:rsidRDefault="00823686">
          <w:pPr>
            <w:pStyle w:val="Footer"/>
            <w:rPr>
              <w:b/>
              <w:bCs/>
              <w:sz w:val="16"/>
            </w:rPr>
          </w:pPr>
          <w:r>
            <w:rPr>
              <w:b/>
              <w:bCs/>
              <w:sz w:val="16"/>
            </w:rPr>
            <w:t>28</w:t>
          </w:r>
        </w:p>
      </w:tc>
      <w:tc>
        <w:tcPr>
          <w:tcW w:w="4784" w:type="dxa"/>
        </w:tcPr>
        <w:p w:rsidR="00823686" w:rsidRDefault="00823686">
          <w:pPr>
            <w:pStyle w:val="Footer"/>
            <w:jc w:val="right"/>
            <w:rPr>
              <w:rStyle w:val="PageNumber"/>
            </w:rPr>
          </w:pPr>
          <w:r>
            <w:rPr>
              <w:rFonts w:cs="Arial"/>
              <w:sz w:val="16"/>
            </w:rPr>
            <w:t>Curriculum Framework Progress Maps – The Arts</w:t>
          </w:r>
        </w:p>
      </w:tc>
    </w:tr>
  </w:tbl>
  <w:p w:rsidR="00823686" w:rsidRDefault="00823686">
    <w:pPr>
      <w:pStyle w:val="Footer"/>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D7A" w:rsidRDefault="00D53D7A" w:rsidP="00C87FCB">
      <w:pPr>
        <w:spacing w:after="0" w:line="240" w:lineRule="auto"/>
      </w:pPr>
      <w:r>
        <w:separator/>
      </w:r>
    </w:p>
  </w:footnote>
  <w:footnote w:type="continuationSeparator" w:id="1">
    <w:p w:rsidR="00D53D7A" w:rsidRDefault="00D53D7A" w:rsidP="00C87F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960"/>
      <w:gridCol w:w="6908"/>
    </w:tblGrid>
    <w:tr w:rsidR="003A519D">
      <w:tc>
        <w:tcPr>
          <w:tcW w:w="1500" w:type="pct"/>
          <w:tcBorders>
            <w:bottom w:val="single" w:sz="4" w:space="0" w:color="943634" w:themeColor="accent2" w:themeShade="BF"/>
          </w:tcBorders>
          <w:shd w:val="clear" w:color="auto" w:fill="943634" w:themeFill="accent2" w:themeFillShade="BF"/>
          <w:vAlign w:val="bottom"/>
        </w:tcPr>
        <w:p w:rsidR="003A519D" w:rsidRDefault="003A519D" w:rsidP="003A519D">
          <w:pPr>
            <w:pStyle w:val="Header"/>
            <w:jc w:val="right"/>
            <w:rPr>
              <w:color w:val="FFFFFF" w:themeColor="background1"/>
            </w:rPr>
          </w:pPr>
        </w:p>
      </w:tc>
      <w:tc>
        <w:tcPr>
          <w:tcW w:w="4000" w:type="pct"/>
          <w:tcBorders>
            <w:bottom w:val="single" w:sz="4" w:space="0" w:color="auto"/>
          </w:tcBorders>
          <w:vAlign w:val="bottom"/>
        </w:tcPr>
        <w:p w:rsidR="003A519D" w:rsidRDefault="003A519D" w:rsidP="003A519D">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Title"/>
              <w:id w:val="77625180"/>
              <w:placeholder>
                <w:docPart w:val="F3542D9B2BAD497EB58A5391B69C37D8"/>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Outcomes, indicators and assessment</w:t>
              </w:r>
            </w:sdtContent>
          </w:sdt>
          <w:r>
            <w:rPr>
              <w:b/>
              <w:bCs/>
              <w:color w:val="76923C" w:themeColor="accent3" w:themeShade="BF"/>
              <w:sz w:val="24"/>
              <w:szCs w:val="24"/>
            </w:rPr>
            <w:t>]</w:t>
          </w:r>
        </w:p>
      </w:tc>
    </w:tr>
  </w:tbl>
  <w:p w:rsidR="00C86A87" w:rsidRDefault="00C86A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877"/>
      <w:gridCol w:w="6713"/>
    </w:tblGrid>
    <w:tr w:rsidR="00C86A87">
      <w:tc>
        <w:tcPr>
          <w:tcW w:w="1500" w:type="pct"/>
          <w:tcBorders>
            <w:bottom w:val="single" w:sz="4" w:space="0" w:color="943634" w:themeColor="accent2" w:themeShade="BF"/>
          </w:tcBorders>
          <w:shd w:val="clear" w:color="auto" w:fill="943634" w:themeFill="accent2" w:themeFillShade="BF"/>
          <w:vAlign w:val="bottom"/>
        </w:tcPr>
        <w:p w:rsidR="00C86A87" w:rsidRDefault="00C86A87" w:rsidP="00C86A87">
          <w:pPr>
            <w:pStyle w:val="Header"/>
            <w:rPr>
              <w:color w:val="FFFFFF" w:themeColor="background1"/>
            </w:rPr>
          </w:pPr>
          <w:r>
            <w:rPr>
              <w:color w:val="FFFFFF" w:themeColor="background1"/>
            </w:rPr>
            <w:t>ate]</w:t>
          </w:r>
        </w:p>
      </w:tc>
      <w:tc>
        <w:tcPr>
          <w:tcW w:w="4000" w:type="pct"/>
          <w:tcBorders>
            <w:bottom w:val="single" w:sz="4" w:space="0" w:color="auto"/>
          </w:tcBorders>
          <w:vAlign w:val="bottom"/>
        </w:tcPr>
        <w:p w:rsidR="00C86A87" w:rsidRDefault="00C86A87">
          <w:pPr>
            <w:pStyle w:val="Header"/>
            <w:rPr>
              <w:bCs/>
              <w:color w:val="76923C" w:themeColor="accent3" w:themeShade="BF"/>
              <w:sz w:val="24"/>
              <w:szCs w:val="24"/>
            </w:rPr>
          </w:pPr>
          <w:r>
            <w:rPr>
              <w:b/>
              <w:bCs/>
              <w:color w:val="76923C" w:themeColor="accent3" w:themeShade="BF"/>
              <w:sz w:val="24"/>
              <w:szCs w:val="24"/>
            </w:rPr>
            <w:t>[</w:t>
          </w:r>
          <w:r>
            <w:rPr>
              <w:b/>
              <w:bCs/>
              <w:caps/>
              <w:sz w:val="24"/>
              <w:szCs w:val="24"/>
            </w:rPr>
            <w:t>Type the document title</w:t>
          </w:r>
          <w:r>
            <w:rPr>
              <w:b/>
              <w:bCs/>
              <w:caps/>
              <w:sz w:val="24"/>
              <w:szCs w:val="24"/>
            </w:rPr>
          </w:r>
          <w:r>
            <w:rPr>
              <w:b/>
              <w:bCs/>
              <w:color w:val="76923C" w:themeColor="accent3" w:themeShade="BF"/>
              <w:sz w:val="24"/>
              <w:szCs w:val="24"/>
            </w:rPr>
            <w:t>]</w:t>
          </w:r>
        </w:p>
      </w:tc>
    </w:tr>
  </w:tbl>
  <w:p w:rsidR="00C87FCB" w:rsidRDefault="00C87F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74D"/>
    <w:multiLevelType w:val="hybridMultilevel"/>
    <w:tmpl w:val="649299B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
    <w:nsid w:val="07E76526"/>
    <w:multiLevelType w:val="hybridMultilevel"/>
    <w:tmpl w:val="69D6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9213A"/>
    <w:multiLevelType w:val="hybridMultilevel"/>
    <w:tmpl w:val="E482F560"/>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nsid w:val="0CBE7C5B"/>
    <w:multiLevelType w:val="hybridMultilevel"/>
    <w:tmpl w:val="07F0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870E8"/>
    <w:multiLevelType w:val="hybridMultilevel"/>
    <w:tmpl w:val="706E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B7DDC"/>
    <w:multiLevelType w:val="hybridMultilevel"/>
    <w:tmpl w:val="8E2C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E5C04"/>
    <w:multiLevelType w:val="hybridMultilevel"/>
    <w:tmpl w:val="69C40B46"/>
    <w:lvl w:ilvl="0" w:tplc="41F232DC">
      <w:start w:val="1"/>
      <w:numFmt w:val="bullet"/>
      <w:lvlText w:val=""/>
      <w:lvlJc w:val="left"/>
      <w:pPr>
        <w:tabs>
          <w:tab w:val="num" w:pos="227"/>
        </w:tabs>
        <w:ind w:left="227" w:hanging="227"/>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49A0A28"/>
    <w:multiLevelType w:val="hybridMultilevel"/>
    <w:tmpl w:val="916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84653"/>
    <w:multiLevelType w:val="hybridMultilevel"/>
    <w:tmpl w:val="7940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739C6"/>
    <w:multiLevelType w:val="hybridMultilevel"/>
    <w:tmpl w:val="30302128"/>
    <w:lvl w:ilvl="0" w:tplc="881E5C00">
      <w:start w:val="1"/>
      <w:numFmt w:val="bullet"/>
      <w:pStyle w:val="Bullet-norm"/>
      <w:lvlText w:val=""/>
      <w:lvlJc w:val="left"/>
      <w:pPr>
        <w:tabs>
          <w:tab w:val="num" w:pos="227"/>
        </w:tabs>
        <w:ind w:left="227" w:hanging="227"/>
      </w:pPr>
      <w:rPr>
        <w:rFonts w:ascii="Symbol" w:hAnsi="Symbol" w:hint="default"/>
        <w:color w:val="000000"/>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6D70AC6"/>
    <w:multiLevelType w:val="hybridMultilevel"/>
    <w:tmpl w:val="03D4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AB0091"/>
    <w:multiLevelType w:val="hybridMultilevel"/>
    <w:tmpl w:val="AD3C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353209"/>
    <w:multiLevelType w:val="hybridMultilevel"/>
    <w:tmpl w:val="6822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A08BC"/>
    <w:multiLevelType w:val="hybridMultilevel"/>
    <w:tmpl w:val="9816F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257318"/>
    <w:multiLevelType w:val="hybridMultilevel"/>
    <w:tmpl w:val="5016E86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483676D5"/>
    <w:multiLevelType w:val="hybridMultilevel"/>
    <w:tmpl w:val="1564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9B6A88"/>
    <w:multiLevelType w:val="hybridMultilevel"/>
    <w:tmpl w:val="0A9E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2952A6"/>
    <w:multiLevelType w:val="hybridMultilevel"/>
    <w:tmpl w:val="F722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9567E6"/>
    <w:multiLevelType w:val="hybridMultilevel"/>
    <w:tmpl w:val="5C06C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9A6855"/>
    <w:multiLevelType w:val="hybridMultilevel"/>
    <w:tmpl w:val="831A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880F7C"/>
    <w:multiLevelType w:val="hybridMultilevel"/>
    <w:tmpl w:val="63E0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1C6863"/>
    <w:multiLevelType w:val="singleLevel"/>
    <w:tmpl w:val="1428B882"/>
    <w:lvl w:ilvl="0">
      <w:start w:val="1"/>
      <w:numFmt w:val="bullet"/>
      <w:pStyle w:val="Bullet"/>
      <w:lvlText w:val=""/>
      <w:lvlJc w:val="left"/>
      <w:pPr>
        <w:tabs>
          <w:tab w:val="num" w:pos="360"/>
        </w:tabs>
        <w:ind w:left="360" w:hanging="324"/>
      </w:pPr>
      <w:rPr>
        <w:rFonts w:ascii="Symbol" w:hAnsi="Symbol" w:cs="Times New Roman" w:hint="default"/>
      </w:rPr>
    </w:lvl>
  </w:abstractNum>
  <w:abstractNum w:abstractNumId="22">
    <w:nsid w:val="6EC5529F"/>
    <w:multiLevelType w:val="hybridMultilevel"/>
    <w:tmpl w:val="D330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314E41"/>
    <w:multiLevelType w:val="hybridMultilevel"/>
    <w:tmpl w:val="9A5EB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5940452"/>
    <w:multiLevelType w:val="hybridMultilevel"/>
    <w:tmpl w:val="D858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0A7BCF"/>
    <w:multiLevelType w:val="hybridMultilevel"/>
    <w:tmpl w:val="BC62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3F5A91"/>
    <w:multiLevelType w:val="hybridMultilevel"/>
    <w:tmpl w:val="B856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8E35B5"/>
    <w:multiLevelType w:val="hybridMultilevel"/>
    <w:tmpl w:val="518A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FB6B06"/>
    <w:multiLevelType w:val="hybridMultilevel"/>
    <w:tmpl w:val="40DE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8"/>
  </w:num>
  <w:num w:numId="4">
    <w:abstractNumId w:val="13"/>
  </w:num>
  <w:num w:numId="5">
    <w:abstractNumId w:val="6"/>
  </w:num>
  <w:num w:numId="6">
    <w:abstractNumId w:val="9"/>
  </w:num>
  <w:num w:numId="7">
    <w:abstractNumId w:val="26"/>
  </w:num>
  <w:num w:numId="8">
    <w:abstractNumId w:val="15"/>
  </w:num>
  <w:num w:numId="9">
    <w:abstractNumId w:val="2"/>
  </w:num>
  <w:num w:numId="10">
    <w:abstractNumId w:val="0"/>
  </w:num>
  <w:num w:numId="11">
    <w:abstractNumId w:val="5"/>
  </w:num>
  <w:num w:numId="12">
    <w:abstractNumId w:val="25"/>
  </w:num>
  <w:num w:numId="13">
    <w:abstractNumId w:val="27"/>
  </w:num>
  <w:num w:numId="14">
    <w:abstractNumId w:val="7"/>
  </w:num>
  <w:num w:numId="15">
    <w:abstractNumId w:val="23"/>
  </w:num>
  <w:num w:numId="16">
    <w:abstractNumId w:val="19"/>
  </w:num>
  <w:num w:numId="17">
    <w:abstractNumId w:val="11"/>
  </w:num>
  <w:num w:numId="18">
    <w:abstractNumId w:val="4"/>
  </w:num>
  <w:num w:numId="19">
    <w:abstractNumId w:val="1"/>
  </w:num>
  <w:num w:numId="20">
    <w:abstractNumId w:val="17"/>
  </w:num>
  <w:num w:numId="21">
    <w:abstractNumId w:val="20"/>
  </w:num>
  <w:num w:numId="22">
    <w:abstractNumId w:val="22"/>
  </w:num>
  <w:num w:numId="23">
    <w:abstractNumId w:val="14"/>
  </w:num>
  <w:num w:numId="24">
    <w:abstractNumId w:val="12"/>
  </w:num>
  <w:num w:numId="25">
    <w:abstractNumId w:val="28"/>
  </w:num>
  <w:num w:numId="26">
    <w:abstractNumId w:val="3"/>
  </w:num>
  <w:num w:numId="27">
    <w:abstractNumId w:val="10"/>
  </w:num>
  <w:num w:numId="28">
    <w:abstractNumId w:val="8"/>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87FCB"/>
    <w:rsid w:val="00131825"/>
    <w:rsid w:val="00174982"/>
    <w:rsid w:val="001F5659"/>
    <w:rsid w:val="002946EE"/>
    <w:rsid w:val="002C2F42"/>
    <w:rsid w:val="0031258A"/>
    <w:rsid w:val="003A519D"/>
    <w:rsid w:val="00451E90"/>
    <w:rsid w:val="00616DD8"/>
    <w:rsid w:val="006559C5"/>
    <w:rsid w:val="007B31D2"/>
    <w:rsid w:val="00823686"/>
    <w:rsid w:val="00832A89"/>
    <w:rsid w:val="00883866"/>
    <w:rsid w:val="00894E71"/>
    <w:rsid w:val="00903FF7"/>
    <w:rsid w:val="009E1B62"/>
    <w:rsid w:val="00B1127B"/>
    <w:rsid w:val="00B50572"/>
    <w:rsid w:val="00B55491"/>
    <w:rsid w:val="00BA7F56"/>
    <w:rsid w:val="00BF7E6C"/>
    <w:rsid w:val="00C07739"/>
    <w:rsid w:val="00C24AA8"/>
    <w:rsid w:val="00C253E4"/>
    <w:rsid w:val="00C86A87"/>
    <w:rsid w:val="00C87FCB"/>
    <w:rsid w:val="00CA42AF"/>
    <w:rsid w:val="00CE761B"/>
    <w:rsid w:val="00D0034C"/>
    <w:rsid w:val="00D53D7A"/>
    <w:rsid w:val="00E83DFF"/>
    <w:rsid w:val="00F1608B"/>
    <w:rsid w:val="00F2414D"/>
    <w:rsid w:val="00F262B4"/>
    <w:rsid w:val="00F36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F56"/>
    <w:rPr>
      <w:lang w:val="en-AU"/>
    </w:rPr>
  </w:style>
  <w:style w:type="paragraph" w:styleId="Heading1">
    <w:name w:val="heading 1"/>
    <w:basedOn w:val="Normal"/>
    <w:next w:val="Normal"/>
    <w:link w:val="Heading1Char"/>
    <w:uiPriority w:val="9"/>
    <w:qFormat/>
    <w:rsid w:val="00131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23686"/>
    <w:pPr>
      <w:keepNext/>
      <w:spacing w:after="0" w:line="240" w:lineRule="auto"/>
      <w:outlineLvl w:val="3"/>
    </w:pPr>
    <w:rPr>
      <w:rFonts w:ascii="Arial" w:eastAsia="Times New Roman" w:hAnsi="Arial" w:cs="Arial"/>
      <w:b/>
      <w:bCs/>
      <w:noProof/>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FCB"/>
    <w:rPr>
      <w:lang w:val="en-AU"/>
    </w:rPr>
  </w:style>
  <w:style w:type="paragraph" w:styleId="Footer">
    <w:name w:val="footer"/>
    <w:basedOn w:val="Normal"/>
    <w:link w:val="FooterChar"/>
    <w:semiHidden/>
    <w:unhideWhenUsed/>
    <w:rsid w:val="00C87F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7FCB"/>
    <w:rPr>
      <w:lang w:val="en-AU"/>
    </w:rPr>
  </w:style>
  <w:style w:type="paragraph" w:styleId="BalloonText">
    <w:name w:val="Balloon Text"/>
    <w:basedOn w:val="Normal"/>
    <w:link w:val="BalloonTextChar"/>
    <w:uiPriority w:val="99"/>
    <w:semiHidden/>
    <w:unhideWhenUsed/>
    <w:rsid w:val="00C87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FCB"/>
    <w:rPr>
      <w:rFonts w:ascii="Tahoma" w:hAnsi="Tahoma" w:cs="Tahoma"/>
      <w:sz w:val="16"/>
      <w:szCs w:val="16"/>
      <w:lang w:val="en-AU"/>
    </w:rPr>
  </w:style>
  <w:style w:type="paragraph" w:styleId="ListParagraph">
    <w:name w:val="List Paragraph"/>
    <w:basedOn w:val="Normal"/>
    <w:uiPriority w:val="34"/>
    <w:qFormat/>
    <w:rsid w:val="00C87FCB"/>
    <w:pPr>
      <w:ind w:left="720"/>
      <w:contextualSpacing/>
    </w:pPr>
  </w:style>
  <w:style w:type="paragraph" w:customStyle="1" w:styleId="TableSmall">
    <w:name w:val="Table Small"/>
    <w:basedOn w:val="Normal"/>
    <w:rsid w:val="00B55491"/>
    <w:pPr>
      <w:spacing w:after="0" w:line="240" w:lineRule="auto"/>
    </w:pPr>
    <w:rPr>
      <w:rFonts w:ascii="Arial" w:eastAsia="Times New Roman" w:hAnsi="Arial" w:cs="Arial"/>
      <w:sz w:val="16"/>
      <w:szCs w:val="24"/>
    </w:rPr>
  </w:style>
  <w:style w:type="paragraph" w:customStyle="1" w:styleId="Bullet">
    <w:name w:val="Bullet"/>
    <w:basedOn w:val="Normal"/>
    <w:rsid w:val="00B55491"/>
    <w:pPr>
      <w:widowControl w:val="0"/>
      <w:numPr>
        <w:numId w:val="2"/>
      </w:numPr>
      <w:tabs>
        <w:tab w:val="clear" w:pos="360"/>
      </w:tabs>
      <w:autoSpaceDE w:val="0"/>
      <w:autoSpaceDN w:val="0"/>
      <w:spacing w:before="120" w:after="0" w:line="240" w:lineRule="auto"/>
      <w:ind w:left="283" w:hanging="249"/>
    </w:pPr>
    <w:rPr>
      <w:rFonts w:ascii="Arial" w:eastAsia="Times New Roman" w:hAnsi="Arial" w:cs="Arial"/>
      <w:sz w:val="20"/>
      <w:szCs w:val="20"/>
    </w:rPr>
  </w:style>
  <w:style w:type="paragraph" w:customStyle="1" w:styleId="TableHeading2">
    <w:name w:val="Table Heading 2"/>
    <w:basedOn w:val="Normal"/>
    <w:next w:val="Normal"/>
    <w:rsid w:val="00131825"/>
    <w:pPr>
      <w:widowControl w:val="0"/>
      <w:autoSpaceDE w:val="0"/>
      <w:autoSpaceDN w:val="0"/>
      <w:spacing w:after="0" w:line="240" w:lineRule="auto"/>
      <w:jc w:val="center"/>
    </w:pPr>
    <w:rPr>
      <w:rFonts w:ascii="Arial" w:eastAsia="Times New Roman" w:hAnsi="Arial" w:cs="Times New Roman"/>
      <w:b/>
      <w:sz w:val="20"/>
      <w:szCs w:val="20"/>
    </w:rPr>
  </w:style>
  <w:style w:type="paragraph" w:customStyle="1" w:styleId="TableHeading1">
    <w:name w:val="Table Heading 1"/>
    <w:basedOn w:val="Heading1"/>
    <w:rsid w:val="00131825"/>
    <w:pPr>
      <w:keepLines w:val="0"/>
      <w:widowControl w:val="0"/>
      <w:autoSpaceDE w:val="0"/>
      <w:autoSpaceDN w:val="0"/>
      <w:spacing w:before="0" w:line="240" w:lineRule="auto"/>
    </w:pPr>
    <w:rPr>
      <w:rFonts w:ascii="Arial" w:eastAsia="Times New Roman" w:hAnsi="Arial" w:cs="Times New Roman"/>
      <w:color w:val="FFFFFF"/>
      <w:sz w:val="24"/>
      <w:szCs w:val="24"/>
    </w:rPr>
  </w:style>
  <w:style w:type="character" w:customStyle="1" w:styleId="Heading1Char">
    <w:name w:val="Heading 1 Char"/>
    <w:basedOn w:val="DefaultParagraphFont"/>
    <w:link w:val="Heading1"/>
    <w:uiPriority w:val="9"/>
    <w:rsid w:val="00131825"/>
    <w:rPr>
      <w:rFonts w:asciiTheme="majorHAnsi" w:eastAsiaTheme="majorEastAsia" w:hAnsiTheme="majorHAnsi" w:cstheme="majorBidi"/>
      <w:b/>
      <w:bCs/>
      <w:color w:val="365F91" w:themeColor="accent1" w:themeShade="BF"/>
      <w:sz w:val="28"/>
      <w:szCs w:val="28"/>
      <w:lang w:val="en-AU"/>
    </w:rPr>
  </w:style>
  <w:style w:type="table" w:styleId="TableGrid">
    <w:name w:val="Table Grid"/>
    <w:basedOn w:val="TableNormal"/>
    <w:uiPriority w:val="59"/>
    <w:rsid w:val="00BA7F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1">
    <w:name w:val="Body Text1"/>
    <w:basedOn w:val="Normal"/>
    <w:rsid w:val="00832A89"/>
    <w:pPr>
      <w:widowControl w:val="0"/>
      <w:autoSpaceDE w:val="0"/>
      <w:autoSpaceDN w:val="0"/>
      <w:spacing w:after="0" w:line="240" w:lineRule="auto"/>
    </w:pPr>
    <w:rPr>
      <w:rFonts w:ascii="Arial" w:eastAsia="Times New Roman" w:hAnsi="Arial" w:cs="Times New Roman"/>
      <w:sz w:val="20"/>
      <w:szCs w:val="20"/>
    </w:rPr>
  </w:style>
  <w:style w:type="character" w:styleId="PageNumber">
    <w:name w:val="page number"/>
    <w:basedOn w:val="DefaultParagraphFont"/>
    <w:semiHidden/>
    <w:rsid w:val="00832A89"/>
    <w:rPr>
      <w:b/>
      <w:bCs/>
      <w:sz w:val="16"/>
    </w:rPr>
  </w:style>
  <w:style w:type="paragraph" w:customStyle="1" w:styleId="H1-Bold3ptB">
    <w:name w:val="H1-Bold 3ptB"/>
    <w:basedOn w:val="Normal"/>
    <w:next w:val="Normal"/>
    <w:link w:val="H1-Bold3ptBChar"/>
    <w:rsid w:val="00F3653C"/>
    <w:pPr>
      <w:spacing w:before="60" w:after="0" w:line="240" w:lineRule="auto"/>
    </w:pPr>
    <w:rPr>
      <w:rFonts w:ascii="Arial" w:eastAsia="Times New Roman" w:hAnsi="Arial" w:cs="Times New Roman"/>
      <w:b/>
      <w:bCs/>
      <w:sz w:val="18"/>
      <w:szCs w:val="18"/>
      <w:lang w:eastAsia="en-AU"/>
    </w:rPr>
  </w:style>
  <w:style w:type="paragraph" w:customStyle="1" w:styleId="Bullet-norm">
    <w:name w:val="Bullet-norm"/>
    <w:basedOn w:val="Normal"/>
    <w:next w:val="Normal"/>
    <w:link w:val="Bullet-normChar"/>
    <w:rsid w:val="00F3653C"/>
    <w:pPr>
      <w:numPr>
        <w:numId w:val="6"/>
      </w:numPr>
      <w:spacing w:after="0" w:line="240" w:lineRule="auto"/>
    </w:pPr>
    <w:rPr>
      <w:rFonts w:ascii="Arial" w:eastAsia="Times New Roman" w:hAnsi="Arial" w:cs="Times New Roman"/>
      <w:sz w:val="18"/>
      <w:szCs w:val="18"/>
      <w:lang w:eastAsia="en-AU"/>
    </w:rPr>
  </w:style>
  <w:style w:type="character" w:customStyle="1" w:styleId="Bullet-normChar">
    <w:name w:val="Bullet-norm Char"/>
    <w:basedOn w:val="DefaultParagraphFont"/>
    <w:link w:val="Bullet-norm"/>
    <w:rsid w:val="00F3653C"/>
    <w:rPr>
      <w:rFonts w:ascii="Arial" w:eastAsia="Times New Roman" w:hAnsi="Arial" w:cs="Times New Roman"/>
      <w:sz w:val="18"/>
      <w:szCs w:val="18"/>
      <w:lang w:val="en-AU" w:eastAsia="en-AU"/>
    </w:rPr>
  </w:style>
  <w:style w:type="character" w:customStyle="1" w:styleId="H1-Bold3ptBChar">
    <w:name w:val="H1-Bold 3ptB Char"/>
    <w:basedOn w:val="DefaultParagraphFont"/>
    <w:link w:val="H1-Bold3ptB"/>
    <w:rsid w:val="00F3653C"/>
    <w:rPr>
      <w:rFonts w:ascii="Arial" w:eastAsia="Times New Roman" w:hAnsi="Arial" w:cs="Times New Roman"/>
      <w:b/>
      <w:bCs/>
      <w:sz w:val="18"/>
      <w:szCs w:val="18"/>
      <w:lang w:val="en-AU" w:eastAsia="en-AU"/>
    </w:rPr>
  </w:style>
  <w:style w:type="paragraph" w:styleId="BodyText">
    <w:name w:val="Body Text"/>
    <w:basedOn w:val="Normal"/>
    <w:link w:val="BodyTextChar"/>
    <w:semiHidden/>
    <w:rsid w:val="00F262B4"/>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F262B4"/>
    <w:rPr>
      <w:rFonts w:ascii="Arial" w:eastAsia="Times New Roman" w:hAnsi="Arial" w:cs="Arial"/>
      <w:sz w:val="20"/>
      <w:szCs w:val="20"/>
      <w:lang w:val="en-AU"/>
    </w:rPr>
  </w:style>
  <w:style w:type="character" w:customStyle="1" w:styleId="Heading4Char">
    <w:name w:val="Heading 4 Char"/>
    <w:basedOn w:val="DefaultParagraphFont"/>
    <w:link w:val="Heading4"/>
    <w:rsid w:val="00823686"/>
    <w:rPr>
      <w:rFonts w:ascii="Arial" w:eastAsia="Times New Roman" w:hAnsi="Arial" w:cs="Arial"/>
      <w:b/>
      <w:bCs/>
      <w:noProof/>
      <w:sz w:val="20"/>
      <w:szCs w:val="28"/>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542D9B2BAD497EB58A5391B69C37D8"/>
        <w:category>
          <w:name w:val="General"/>
          <w:gallery w:val="placeholder"/>
        </w:category>
        <w:types>
          <w:type w:val="bbPlcHdr"/>
        </w:types>
        <w:behaviors>
          <w:behavior w:val="content"/>
        </w:behaviors>
        <w:guid w:val="{CE645790-701F-4FBD-9C40-A02D2446F4BB}"/>
      </w:docPartPr>
      <w:docPartBody>
        <w:p w:rsidR="00000000" w:rsidRDefault="00000000">
          <w:pPr>
            <w:pStyle w:val="F3542D9B2BAD497EB58A5391B69C37D8"/>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utiger-Roman">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01D7F"/>
    <w:rsid w:val="00601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4E1BD9CE2546C1A348C494CC63F82A">
    <w:name w:val="CB4E1BD9CE2546C1A348C494CC63F82A"/>
    <w:rsid w:val="00601D7F"/>
  </w:style>
  <w:style w:type="paragraph" w:customStyle="1" w:styleId="5C27492BCB0142578ABD06669AE60A71">
    <w:name w:val="5C27492BCB0142578ABD06669AE60A71"/>
    <w:rsid w:val="00601D7F"/>
  </w:style>
  <w:style w:type="paragraph" w:customStyle="1" w:styleId="B8755F9B4EBC45DEB208F6D1789AB823">
    <w:name w:val="B8755F9B4EBC45DEB208F6D1789AB823"/>
  </w:style>
  <w:style w:type="paragraph" w:customStyle="1" w:styleId="F3542D9B2BAD497EB58A5391B69C37D8">
    <w:name w:val="F3542D9B2BAD497EB58A5391B69C37D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774</TotalTime>
  <Pages>1</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indicators and assessment</dc:title>
  <dc:subject/>
  <dc:creator>.</dc:creator>
  <cp:keywords/>
  <dc:description/>
  <cp:lastModifiedBy>.</cp:lastModifiedBy>
  <cp:revision>2</cp:revision>
  <dcterms:created xsi:type="dcterms:W3CDTF">2010-10-31T05:28:00Z</dcterms:created>
  <dcterms:modified xsi:type="dcterms:W3CDTF">2010-11-01T02:04:00Z</dcterms:modified>
</cp:coreProperties>
</file>